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0D9" w:rsidRPr="001B5B4B" w:rsidRDefault="00DC20D9" w:rsidP="003C10A2">
      <w:pPr>
        <w:ind w:leftChars="18" w:left="479" w:hangingChars="202" w:hanging="440"/>
        <w:jc w:val="center"/>
      </w:pPr>
      <w:r w:rsidRPr="001B5B4B">
        <w:rPr>
          <w:rFonts w:hint="eastAsia"/>
        </w:rPr>
        <w:t>社会福祉法人奈良県社会福祉協議会保育士修学資金貸付細則</w:t>
      </w:r>
    </w:p>
    <w:p w:rsidR="00DC20D9" w:rsidRPr="001B5B4B" w:rsidRDefault="00DC20D9" w:rsidP="003C10A2">
      <w:pPr>
        <w:ind w:leftChars="18" w:left="479" w:hangingChars="202" w:hanging="440"/>
        <w:jc w:val="center"/>
      </w:pPr>
    </w:p>
    <w:p w:rsidR="00DC20D9" w:rsidRPr="001B5B4B" w:rsidRDefault="00DC20D9" w:rsidP="003C10A2">
      <w:pPr>
        <w:ind w:leftChars="18" w:left="479" w:hangingChars="202" w:hanging="440"/>
        <w:jc w:val="left"/>
      </w:pPr>
      <w:r w:rsidRPr="001B5B4B">
        <w:rPr>
          <w:rFonts w:hint="eastAsia"/>
        </w:rPr>
        <w:t>（目的）</w:t>
      </w:r>
    </w:p>
    <w:p w:rsidR="00DC20D9" w:rsidRPr="001B5B4B" w:rsidRDefault="00A41507" w:rsidP="003C10A2">
      <w:pPr>
        <w:wordWrap/>
        <w:ind w:leftChars="18" w:left="270" w:hangingChars="106" w:hanging="231"/>
      </w:pPr>
      <w:r w:rsidRPr="001B5B4B">
        <w:rPr>
          <w:rFonts w:hint="eastAsia"/>
        </w:rPr>
        <w:t>第１条　この</w:t>
      </w:r>
      <w:r w:rsidR="00DC20D9" w:rsidRPr="001B5B4B">
        <w:rPr>
          <w:rFonts w:hint="eastAsia"/>
        </w:rPr>
        <w:t>細則は、社会福祉法人奈良県社会福祉協議会保育士修学資金貸付要綱（以下「要綱」という。）第</w:t>
      </w:r>
      <w:r w:rsidR="00DC20D9" w:rsidRPr="001B5B4B">
        <w:t>13</w:t>
      </w:r>
      <w:r w:rsidR="00DC20D9" w:rsidRPr="001B5B4B">
        <w:rPr>
          <w:rFonts w:hint="eastAsia"/>
        </w:rPr>
        <w:t>条に基づき、社会福祉法人奈良県社会福祉協議会（以下「本会」という。）が実施する保育士修学資金（以下「修学資金」という。）の貸付方法、事務手続等必要な事項を定める。</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（定義）</w:t>
      </w:r>
    </w:p>
    <w:p w:rsidR="00DC20D9" w:rsidRPr="001B5B4B" w:rsidRDefault="00DC20D9" w:rsidP="003C10A2">
      <w:pPr>
        <w:wordWrap/>
        <w:ind w:leftChars="18" w:left="270" w:hangingChars="106" w:hanging="231"/>
      </w:pPr>
      <w:r w:rsidRPr="001B5B4B">
        <w:rPr>
          <w:rFonts w:hint="eastAsia"/>
        </w:rPr>
        <w:t>第２条　要綱第２条に規定する「国立児童自立支援施設等」には、国立高度専門医療研究センター又は独立行政法人国立病院機構の設置する医療機関であって児童福祉法（昭和</w:t>
      </w:r>
      <w:r w:rsidRPr="001B5B4B">
        <w:t>22</w:t>
      </w:r>
      <w:r w:rsidRPr="001B5B4B">
        <w:rPr>
          <w:rFonts w:hint="eastAsia"/>
        </w:rPr>
        <w:t>年法律第</w:t>
      </w:r>
      <w:r w:rsidRPr="001B5B4B">
        <w:t>164</w:t>
      </w:r>
      <w:r w:rsidRPr="001B5B4B">
        <w:rPr>
          <w:rFonts w:hint="eastAsia"/>
        </w:rPr>
        <w:t>号）第</w:t>
      </w:r>
      <w:r w:rsidRPr="001B5B4B">
        <w:t>27</w:t>
      </w:r>
      <w:r w:rsidRPr="001B5B4B">
        <w:rPr>
          <w:rFonts w:hint="eastAsia"/>
        </w:rPr>
        <w:t>条第２項の委託を受けた施設、肢体不自由児施設「整肢療護園」及び重症心身障害児施設「むらさき愛育園」を含むものとする。</w:t>
      </w:r>
    </w:p>
    <w:p w:rsidR="00DC20D9" w:rsidRPr="001B5B4B" w:rsidRDefault="00DC20D9" w:rsidP="003C10A2">
      <w:pPr>
        <w:wordWrap/>
        <w:ind w:leftChars="18" w:left="270" w:hangingChars="106" w:hanging="231"/>
      </w:pPr>
      <w:r w:rsidRPr="001B5B4B">
        <w:rPr>
          <w:rFonts w:hint="eastAsia"/>
        </w:rPr>
        <w:t>２　要綱第２条に規定する「従事先施設」とは、次の各号に掲げる施設とする。</w:t>
      </w:r>
    </w:p>
    <w:p w:rsidR="00DC20D9" w:rsidRPr="001B5B4B" w:rsidRDefault="00DC20D9" w:rsidP="003C10A2">
      <w:pPr>
        <w:wordWrap/>
        <w:ind w:leftChars="18" w:left="488" w:hangingChars="206" w:hanging="449"/>
      </w:pPr>
      <w:r w:rsidRPr="001B5B4B">
        <w:rPr>
          <w:rFonts w:hint="eastAsia"/>
        </w:rPr>
        <w:t>（１）児童福祉法第６条の２</w:t>
      </w:r>
      <w:r w:rsidR="00800F03" w:rsidRPr="003D4593">
        <w:rPr>
          <w:rFonts w:hint="eastAsia"/>
        </w:rPr>
        <w:t>の２</w:t>
      </w:r>
      <w:r w:rsidRPr="001B5B4B">
        <w:rPr>
          <w:rFonts w:hint="eastAsia"/>
        </w:rPr>
        <w:t>第２項に規定する「児童発達支援センターその他の厚生労働省で定める施設」、</w:t>
      </w:r>
      <w:r w:rsidR="00E878C9" w:rsidRPr="00E878C9">
        <w:rPr>
          <w:rFonts w:hint="eastAsia"/>
        </w:rPr>
        <w:t>同条第４項に規定する「児童発達支援センターその他の</w:t>
      </w:r>
      <w:r w:rsidR="00800F03" w:rsidRPr="003D4593">
        <w:rPr>
          <w:rFonts w:hint="eastAsia"/>
        </w:rPr>
        <w:t>内閣府</w:t>
      </w:r>
      <w:r w:rsidR="00E878C9" w:rsidRPr="00E878C9">
        <w:rPr>
          <w:rFonts w:hint="eastAsia"/>
        </w:rPr>
        <w:t>令で定める施設」、</w:t>
      </w:r>
      <w:r w:rsidRPr="001B5B4B">
        <w:rPr>
          <w:rFonts w:hint="eastAsia"/>
        </w:rPr>
        <w:t>第７条に規定する「児童福祉施設（保育所を含む）」、同法第</w:t>
      </w:r>
      <w:r w:rsidRPr="001B5B4B">
        <w:t>12</w:t>
      </w:r>
      <w:r w:rsidRPr="001B5B4B">
        <w:rPr>
          <w:rFonts w:hint="eastAsia"/>
        </w:rPr>
        <w:t>条の４に規定する</w:t>
      </w:r>
      <w:r w:rsidR="003D4593">
        <w:rPr>
          <w:rFonts w:hint="eastAsia"/>
        </w:rPr>
        <w:t xml:space="preserve">　</w:t>
      </w:r>
      <w:r w:rsidRPr="001B5B4B">
        <w:rPr>
          <w:rFonts w:hint="eastAsia"/>
        </w:rPr>
        <w:t>「児童を一時保護する施設」及び同法第</w:t>
      </w:r>
      <w:r w:rsidRPr="001B5B4B">
        <w:t>18</w:t>
      </w:r>
      <w:r w:rsidR="00A41507" w:rsidRPr="001B5B4B">
        <w:rPr>
          <w:rFonts w:hint="eastAsia"/>
        </w:rPr>
        <w:t>条の６に規定する「指定保育士養成施設」</w:t>
      </w:r>
    </w:p>
    <w:p w:rsidR="00DC20D9" w:rsidRPr="001B5B4B" w:rsidRDefault="00DC20D9" w:rsidP="003C10A2">
      <w:pPr>
        <w:wordWrap/>
        <w:ind w:leftChars="18" w:left="488" w:hangingChars="206" w:hanging="449"/>
      </w:pPr>
      <w:r w:rsidRPr="001B5B4B">
        <w:rPr>
          <w:rFonts w:hint="eastAsia"/>
        </w:rPr>
        <w:t>（２）学校教育法（昭和</w:t>
      </w:r>
      <w:r w:rsidRPr="001B5B4B">
        <w:t>22</w:t>
      </w:r>
      <w:r w:rsidRPr="001B5B4B">
        <w:rPr>
          <w:rFonts w:hint="eastAsia"/>
        </w:rPr>
        <w:t>年法律</w:t>
      </w:r>
      <w:r w:rsidRPr="001B5B4B">
        <w:t>26</w:t>
      </w:r>
      <w:r w:rsidRPr="001B5B4B">
        <w:rPr>
          <w:rFonts w:hint="eastAsia"/>
        </w:rPr>
        <w:t>号）第１条に規定する「幼稚園」のうち次に掲げるもの</w:t>
      </w:r>
    </w:p>
    <w:p w:rsidR="00DC20D9" w:rsidRPr="001B5B4B" w:rsidRDefault="00DC20D9" w:rsidP="003C10A2">
      <w:pPr>
        <w:wordWrap/>
        <w:ind w:leftChars="218" w:left="693" w:hangingChars="100" w:hanging="218"/>
      </w:pPr>
      <w:r w:rsidRPr="001B5B4B">
        <w:rPr>
          <w:rFonts w:hint="eastAsia"/>
        </w:rPr>
        <w:t>ア　教育時間の終了後等に行う教育活動（預かり</w:t>
      </w:r>
      <w:r w:rsidR="004F107F" w:rsidRPr="003D4593">
        <w:rPr>
          <w:rFonts w:hint="eastAsia"/>
        </w:rPr>
        <w:t>保育</w:t>
      </w:r>
      <w:r w:rsidRPr="001B5B4B">
        <w:rPr>
          <w:rFonts w:hint="eastAsia"/>
        </w:rPr>
        <w:t>）を常時実施している施設</w:t>
      </w:r>
    </w:p>
    <w:p w:rsidR="00DC20D9" w:rsidRPr="001B5B4B" w:rsidRDefault="00DC20D9" w:rsidP="003C10A2">
      <w:pPr>
        <w:wordWrap/>
        <w:ind w:leftChars="118" w:left="257" w:firstLineChars="100" w:firstLine="218"/>
      </w:pPr>
      <w:r w:rsidRPr="001B5B4B">
        <w:rPr>
          <w:rFonts w:hint="eastAsia"/>
        </w:rPr>
        <w:t>イ　次号に定める「認定こども園」への移行を予定している施設</w:t>
      </w:r>
    </w:p>
    <w:p w:rsidR="00DC20D9" w:rsidRPr="001B5B4B" w:rsidRDefault="00DC20D9" w:rsidP="003C10A2">
      <w:pPr>
        <w:wordWrap/>
        <w:ind w:leftChars="18" w:left="475" w:hangingChars="200" w:hanging="436"/>
      </w:pPr>
      <w:r w:rsidRPr="001B5B4B">
        <w:rPr>
          <w:rFonts w:hint="eastAsia"/>
        </w:rPr>
        <w:t>（３）就学前の子どもに関する教育、保育等の総合的な提供の推進に関する法律（平成</w:t>
      </w:r>
      <w:r w:rsidRPr="001B5B4B">
        <w:t>18</w:t>
      </w:r>
      <w:r w:rsidRPr="001B5B4B">
        <w:rPr>
          <w:rFonts w:hint="eastAsia"/>
        </w:rPr>
        <w:t>年法律第</w:t>
      </w:r>
      <w:r w:rsidRPr="001B5B4B">
        <w:t>77</w:t>
      </w:r>
      <w:r w:rsidRPr="001B5B4B">
        <w:rPr>
          <w:rFonts w:hint="eastAsia"/>
        </w:rPr>
        <w:t>号。以下「認定こども園法」という。）第２条第６項に規定する「認定こども園」</w:t>
      </w:r>
    </w:p>
    <w:p w:rsidR="00DC20D9" w:rsidRPr="001B5B4B" w:rsidRDefault="00DC20D9" w:rsidP="003C10A2">
      <w:pPr>
        <w:wordWrap/>
        <w:ind w:leftChars="18" w:left="475" w:hangingChars="200" w:hanging="436"/>
      </w:pPr>
      <w:r w:rsidRPr="001B5B4B">
        <w:rPr>
          <w:rFonts w:hint="eastAsia"/>
        </w:rPr>
        <w:t>（４）児童福祉法第６条の３第９項から</w:t>
      </w:r>
      <w:r w:rsidR="00800F03" w:rsidRPr="003D4593">
        <w:rPr>
          <w:rFonts w:hint="eastAsia"/>
        </w:rPr>
        <w:t>第</w:t>
      </w:r>
      <w:r w:rsidRPr="001B5B4B">
        <w:t>12</w:t>
      </w:r>
      <w:r w:rsidRPr="001B5B4B">
        <w:rPr>
          <w:rFonts w:hint="eastAsia"/>
        </w:rPr>
        <w:t>項までに規定する事業であって、同法第</w:t>
      </w:r>
      <w:r w:rsidRPr="001B5B4B">
        <w:t>34</w:t>
      </w:r>
      <w:r w:rsidRPr="001B5B4B">
        <w:rPr>
          <w:rFonts w:hint="eastAsia"/>
        </w:rPr>
        <w:t>条の</w:t>
      </w:r>
      <w:r w:rsidRPr="001B5B4B">
        <w:t>15</w:t>
      </w:r>
      <w:r w:rsidRPr="001B5B4B">
        <w:rPr>
          <w:rFonts w:hint="eastAsia"/>
        </w:rPr>
        <w:t>第１項の規定により市町村が行うもの及び同条第２項の規定による認可を受けたもの</w:t>
      </w:r>
    </w:p>
    <w:p w:rsidR="00DC20D9" w:rsidRPr="001B5B4B" w:rsidRDefault="00DC20D9" w:rsidP="003C10A2">
      <w:pPr>
        <w:wordWrap/>
        <w:ind w:leftChars="18" w:left="475" w:hangingChars="200" w:hanging="436"/>
      </w:pPr>
      <w:r w:rsidRPr="001B5B4B">
        <w:rPr>
          <w:rFonts w:hint="eastAsia"/>
        </w:rPr>
        <w:t>（５）児童福祉法第６条の３第</w:t>
      </w:r>
      <w:r w:rsidRPr="001B5B4B">
        <w:t>13</w:t>
      </w:r>
      <w:r w:rsidRPr="001B5B4B">
        <w:rPr>
          <w:rFonts w:hint="eastAsia"/>
        </w:rPr>
        <w:t>項に規定する「病児保育事業」であって、同法第</w:t>
      </w:r>
      <w:r w:rsidRPr="001B5B4B">
        <w:t>34</w:t>
      </w:r>
      <w:r w:rsidRPr="001B5B4B">
        <w:rPr>
          <w:rFonts w:hint="eastAsia"/>
        </w:rPr>
        <w:t>条の</w:t>
      </w:r>
      <w:r w:rsidRPr="001B5B4B">
        <w:t>18</w:t>
      </w:r>
      <w:r w:rsidRPr="001B5B4B">
        <w:rPr>
          <w:rFonts w:hint="eastAsia"/>
        </w:rPr>
        <w:t>第１項の規定による届出を行ったもの</w:t>
      </w:r>
    </w:p>
    <w:p w:rsidR="00DC20D9" w:rsidRPr="001B5B4B" w:rsidRDefault="00DC20D9" w:rsidP="003C10A2">
      <w:pPr>
        <w:wordWrap/>
        <w:ind w:leftChars="18" w:left="475" w:hangingChars="200" w:hanging="436"/>
      </w:pPr>
      <w:r w:rsidRPr="001B5B4B">
        <w:rPr>
          <w:rFonts w:hint="eastAsia"/>
        </w:rPr>
        <w:t>（６）児童福祉法第６条の３第２項に規定する「放課後児童健全育成事業」であって、同法第</w:t>
      </w:r>
      <w:r w:rsidRPr="001B5B4B">
        <w:t>34</w:t>
      </w:r>
      <w:r w:rsidRPr="001B5B4B">
        <w:rPr>
          <w:rFonts w:hint="eastAsia"/>
        </w:rPr>
        <w:t>条の８第１項の規定により市町村が行うもの及び同条第２項の規定による届出を行ったもの</w:t>
      </w:r>
    </w:p>
    <w:p w:rsidR="00DC20D9" w:rsidRPr="001B5B4B" w:rsidRDefault="00DC20D9" w:rsidP="003C10A2">
      <w:pPr>
        <w:wordWrap/>
        <w:ind w:leftChars="18" w:left="475" w:hangingChars="200" w:hanging="436"/>
      </w:pPr>
      <w:r w:rsidRPr="001B5B4B">
        <w:rPr>
          <w:rFonts w:hint="eastAsia"/>
        </w:rPr>
        <w:t>（７）児童福祉法第６条の３第７項に規定する「一時預かり事業」であって、同法第</w:t>
      </w:r>
      <w:r w:rsidRPr="001B5B4B">
        <w:t>34</w:t>
      </w:r>
      <w:r w:rsidRPr="001B5B4B">
        <w:rPr>
          <w:rFonts w:hint="eastAsia"/>
        </w:rPr>
        <w:t>条の</w:t>
      </w:r>
      <w:r w:rsidRPr="001B5B4B">
        <w:t>12</w:t>
      </w:r>
      <w:r w:rsidRPr="001B5B4B">
        <w:rPr>
          <w:rFonts w:hint="eastAsia"/>
        </w:rPr>
        <w:t>第１項の規定による届出を行ったもの</w:t>
      </w:r>
    </w:p>
    <w:p w:rsidR="00DC20D9" w:rsidRPr="001B5B4B" w:rsidRDefault="00DC20D9" w:rsidP="003C10A2">
      <w:pPr>
        <w:wordWrap/>
        <w:ind w:leftChars="18" w:left="475" w:hangingChars="200" w:hanging="436"/>
      </w:pPr>
      <w:r w:rsidRPr="001B5B4B">
        <w:rPr>
          <w:rFonts w:hint="eastAsia"/>
        </w:rPr>
        <w:t>（８）子ども・子育て支援法（平成</w:t>
      </w:r>
      <w:r w:rsidRPr="001B5B4B">
        <w:t>24</w:t>
      </w:r>
      <w:r w:rsidRPr="001B5B4B">
        <w:rPr>
          <w:rFonts w:hint="eastAsia"/>
        </w:rPr>
        <w:t>年法律第</w:t>
      </w:r>
      <w:r w:rsidRPr="001B5B4B">
        <w:t>65</w:t>
      </w:r>
      <w:r w:rsidRPr="001B5B4B">
        <w:rPr>
          <w:rFonts w:hint="eastAsia"/>
        </w:rPr>
        <w:t>号）第</w:t>
      </w:r>
      <w:r w:rsidRPr="001B5B4B">
        <w:t>30</w:t>
      </w:r>
      <w:r w:rsidRPr="001B5B4B">
        <w:rPr>
          <w:rFonts w:hint="eastAsia"/>
        </w:rPr>
        <w:t>条第１項第４号に規定する離島その他の地域において特例保育を実施する施設</w:t>
      </w:r>
    </w:p>
    <w:p w:rsidR="00DC20D9" w:rsidRPr="001B5B4B" w:rsidRDefault="00DC20D9" w:rsidP="003C10A2">
      <w:pPr>
        <w:wordWrap/>
        <w:ind w:leftChars="18" w:left="475" w:hangingChars="200" w:hanging="436"/>
      </w:pPr>
      <w:r w:rsidRPr="001B5B4B">
        <w:rPr>
          <w:rFonts w:hint="eastAsia"/>
        </w:rPr>
        <w:t>（９）児童福祉法第６条の３第９項から</w:t>
      </w:r>
      <w:r w:rsidR="00800F03" w:rsidRPr="003D4593">
        <w:rPr>
          <w:rFonts w:hint="eastAsia"/>
        </w:rPr>
        <w:t>第</w:t>
      </w:r>
      <w:r w:rsidRPr="001B5B4B">
        <w:t>12</w:t>
      </w:r>
      <w:r w:rsidRPr="001B5B4B">
        <w:rPr>
          <w:rFonts w:hint="eastAsia"/>
        </w:rPr>
        <w:t>項までに規定する業務又は第</w:t>
      </w:r>
      <w:r w:rsidRPr="001B5B4B">
        <w:t>39</w:t>
      </w:r>
      <w:r w:rsidRPr="001B5B4B">
        <w:rPr>
          <w:rFonts w:hint="eastAsia"/>
        </w:rPr>
        <w:t>条第１項に規定する業務を目的とする施設であって同法第</w:t>
      </w:r>
      <w:r w:rsidRPr="001B5B4B">
        <w:t>34</w:t>
      </w:r>
      <w:r w:rsidRPr="001B5B4B">
        <w:rPr>
          <w:rFonts w:hint="eastAsia"/>
        </w:rPr>
        <w:t>条の</w:t>
      </w:r>
      <w:r w:rsidRPr="001B5B4B">
        <w:t>15</w:t>
      </w:r>
      <w:r w:rsidRPr="001B5B4B">
        <w:rPr>
          <w:rFonts w:hint="eastAsia"/>
        </w:rPr>
        <w:t>第２項、第</w:t>
      </w:r>
      <w:r w:rsidRPr="001B5B4B">
        <w:t>35</w:t>
      </w:r>
      <w:r w:rsidRPr="001B5B4B">
        <w:rPr>
          <w:rFonts w:hint="eastAsia"/>
        </w:rPr>
        <w:t>条第４項の認可又は認定こども園法第</w:t>
      </w:r>
      <w:r w:rsidRPr="001B5B4B">
        <w:t>17</w:t>
      </w:r>
      <w:r w:rsidRPr="001B5B4B">
        <w:rPr>
          <w:rFonts w:hint="eastAsia"/>
        </w:rPr>
        <w:t>条第１項の認可を受けていないもの（認可外保育施設）のうち、次に掲げるもの</w:t>
      </w:r>
    </w:p>
    <w:p w:rsidR="00DC20D9" w:rsidRPr="001B5B4B" w:rsidRDefault="00DC20D9" w:rsidP="003C10A2">
      <w:pPr>
        <w:wordWrap/>
        <w:ind w:leftChars="218" w:left="475"/>
      </w:pPr>
      <w:r w:rsidRPr="001B5B4B">
        <w:rPr>
          <w:rFonts w:hint="eastAsia"/>
        </w:rPr>
        <w:t>ア　児童福祉法第</w:t>
      </w:r>
      <w:r w:rsidRPr="001B5B4B">
        <w:t>59</w:t>
      </w:r>
      <w:r w:rsidRPr="001B5B4B">
        <w:rPr>
          <w:rFonts w:hint="eastAsia"/>
        </w:rPr>
        <w:t>条の２の規定により届出をした施設</w:t>
      </w:r>
    </w:p>
    <w:p w:rsidR="00DC20D9" w:rsidRPr="001B5B4B" w:rsidRDefault="00DC20D9" w:rsidP="003C10A2">
      <w:pPr>
        <w:wordWrap/>
        <w:ind w:leftChars="218" w:left="693" w:hangingChars="100" w:hanging="218"/>
      </w:pPr>
      <w:r w:rsidRPr="001B5B4B">
        <w:rPr>
          <w:rFonts w:hint="eastAsia"/>
        </w:rPr>
        <w:t>イ　アに掲げるもののほか、奈良県が事業の届出をするものと定めた施設であって、当該届出をした施設</w:t>
      </w:r>
    </w:p>
    <w:p w:rsidR="00DC20D9" w:rsidRPr="001B5B4B" w:rsidRDefault="00DC20D9" w:rsidP="003C10A2">
      <w:pPr>
        <w:wordWrap/>
        <w:ind w:leftChars="18" w:left="475" w:hangingChars="200" w:hanging="436"/>
      </w:pPr>
      <w:r w:rsidRPr="001B5B4B">
        <w:rPr>
          <w:rFonts w:hint="eastAsia"/>
        </w:rPr>
        <w:t>（</w:t>
      </w:r>
      <w:r w:rsidRPr="001B5B4B">
        <w:t>10</w:t>
      </w:r>
      <w:r w:rsidRPr="001B5B4B">
        <w:rPr>
          <w:rFonts w:hint="eastAsia"/>
        </w:rPr>
        <w:t>）</w:t>
      </w:r>
      <w:r w:rsidRPr="001B5B4B">
        <w:t xml:space="preserve"> </w:t>
      </w:r>
      <w:r w:rsidRPr="001B5B4B">
        <w:rPr>
          <w:rFonts w:hint="eastAsia"/>
        </w:rPr>
        <w:t>雇用保険法施行規則（昭和</w:t>
      </w:r>
      <w:r w:rsidRPr="001B5B4B">
        <w:t>50</w:t>
      </w:r>
      <w:r w:rsidRPr="001B5B4B">
        <w:rPr>
          <w:rFonts w:hint="eastAsia"/>
        </w:rPr>
        <w:t>年３月</w:t>
      </w:r>
      <w:r w:rsidRPr="001B5B4B">
        <w:t>10</w:t>
      </w:r>
      <w:r w:rsidRPr="001B5B4B">
        <w:rPr>
          <w:rFonts w:hint="eastAsia"/>
        </w:rPr>
        <w:t>日労働省令第３号）第</w:t>
      </w:r>
      <w:r w:rsidRPr="001B5B4B">
        <w:t>116</w:t>
      </w:r>
      <w:r w:rsidRPr="001B5B4B">
        <w:rPr>
          <w:rFonts w:hint="eastAsia"/>
        </w:rPr>
        <w:t>条に定める事業所内保育施設設置・運営等支援助成金の助成を受けている施設</w:t>
      </w:r>
    </w:p>
    <w:p w:rsidR="00DC20D9" w:rsidRPr="001B5B4B" w:rsidRDefault="00DC20D9" w:rsidP="003C10A2">
      <w:pPr>
        <w:wordWrap/>
        <w:ind w:leftChars="18" w:left="475" w:hangingChars="200" w:hanging="436"/>
      </w:pPr>
      <w:r w:rsidRPr="001B5B4B">
        <w:rPr>
          <w:rFonts w:hint="eastAsia"/>
        </w:rPr>
        <w:t>（</w:t>
      </w:r>
      <w:r w:rsidRPr="001B5B4B">
        <w:t>11</w:t>
      </w:r>
      <w:r w:rsidRPr="001B5B4B">
        <w:rPr>
          <w:rFonts w:hint="eastAsia"/>
        </w:rPr>
        <w:t>）「看護職員確保対策事業等の実施について（平成</w:t>
      </w:r>
      <w:r w:rsidRPr="001B5B4B">
        <w:t>22</w:t>
      </w:r>
      <w:r w:rsidRPr="001B5B4B">
        <w:rPr>
          <w:rFonts w:hint="eastAsia"/>
        </w:rPr>
        <w:t>年</w:t>
      </w:r>
      <w:r w:rsidRPr="001B5B4B">
        <w:t>3</w:t>
      </w:r>
      <w:r w:rsidRPr="001B5B4B">
        <w:rPr>
          <w:rFonts w:hint="eastAsia"/>
        </w:rPr>
        <w:t>月</w:t>
      </w:r>
      <w:r w:rsidRPr="001B5B4B">
        <w:t>24</w:t>
      </w:r>
      <w:r w:rsidRPr="001B5B4B">
        <w:rPr>
          <w:rFonts w:hint="eastAsia"/>
        </w:rPr>
        <w:t>日医政発</w:t>
      </w:r>
      <w:r w:rsidRPr="001B5B4B">
        <w:t>0324</w:t>
      </w:r>
      <w:r w:rsidRPr="001B5B4B">
        <w:rPr>
          <w:rFonts w:hint="eastAsia"/>
        </w:rPr>
        <w:t>第</w:t>
      </w:r>
      <w:r w:rsidRPr="001B5B4B">
        <w:t>21</w:t>
      </w:r>
      <w:r w:rsidRPr="001B5B4B">
        <w:rPr>
          <w:rFonts w:hint="eastAsia"/>
        </w:rPr>
        <w:t>号）」に定める病院内保育所運営事業の助成を受けている施設</w:t>
      </w:r>
    </w:p>
    <w:p w:rsidR="00DC20D9" w:rsidRPr="001B5B4B" w:rsidRDefault="00683B52" w:rsidP="003C10A2">
      <w:pPr>
        <w:wordWrap/>
        <w:ind w:leftChars="18" w:left="475" w:rightChars="-65" w:right="-142" w:hangingChars="200" w:hanging="436"/>
      </w:pPr>
      <w:r w:rsidRPr="001B5B4B">
        <w:rPr>
          <w:rFonts w:hint="eastAsia"/>
        </w:rPr>
        <w:t>（</w:t>
      </w:r>
      <w:r w:rsidRPr="001B5B4B">
        <w:t>12</w:t>
      </w:r>
      <w:r w:rsidRPr="001B5B4B">
        <w:rPr>
          <w:rFonts w:hint="eastAsia"/>
        </w:rPr>
        <w:t>）</w:t>
      </w:r>
      <w:r w:rsidR="00DC20D9" w:rsidRPr="001B5B4B">
        <w:t xml:space="preserve"> </w:t>
      </w:r>
      <w:r w:rsidR="00DC20D9" w:rsidRPr="001B5B4B">
        <w:rPr>
          <w:rFonts w:hint="eastAsia"/>
        </w:rPr>
        <w:t>国、県内自治体が設置する児童福祉法第６条の３第９項から第</w:t>
      </w:r>
      <w:r w:rsidR="00DC20D9" w:rsidRPr="001B5B4B">
        <w:t>12</w:t>
      </w:r>
      <w:r w:rsidR="00DC20D9" w:rsidRPr="001B5B4B">
        <w:rPr>
          <w:rFonts w:hint="eastAsia"/>
        </w:rPr>
        <w:t>項までに規定する業務又は同法第</w:t>
      </w:r>
      <w:r w:rsidR="00DC20D9" w:rsidRPr="001B5B4B">
        <w:t>39</w:t>
      </w:r>
      <w:r w:rsidR="00DC20D9" w:rsidRPr="001B5B4B">
        <w:rPr>
          <w:rFonts w:hint="eastAsia"/>
        </w:rPr>
        <w:t>条第１項に規定する業務を目的とする施設</w:t>
      </w:r>
    </w:p>
    <w:p w:rsidR="00683B52" w:rsidRPr="001B5B4B" w:rsidRDefault="00683B52" w:rsidP="003C10A2">
      <w:pPr>
        <w:wordWrap/>
        <w:ind w:leftChars="18" w:left="475" w:hangingChars="200" w:hanging="436"/>
      </w:pPr>
      <w:r w:rsidRPr="001B5B4B">
        <w:rPr>
          <w:rFonts w:hint="eastAsia"/>
        </w:rPr>
        <w:lastRenderedPageBreak/>
        <w:t>（</w:t>
      </w:r>
      <w:r w:rsidRPr="001B5B4B">
        <w:t>13</w:t>
      </w:r>
      <w:r w:rsidRPr="001B5B4B">
        <w:rPr>
          <w:rFonts w:hint="eastAsia"/>
        </w:rPr>
        <w:t>）子ども・子育て支援法第</w:t>
      </w:r>
      <w:r w:rsidRPr="001B5B4B">
        <w:t>59</w:t>
      </w:r>
      <w:r w:rsidRPr="001B5B4B">
        <w:rPr>
          <w:rFonts w:hint="eastAsia"/>
        </w:rPr>
        <w:t>条の２第</w:t>
      </w:r>
      <w:r w:rsidR="00B252C7">
        <w:rPr>
          <w:rFonts w:hint="eastAsia"/>
        </w:rPr>
        <w:t>１</w:t>
      </w:r>
      <w:r w:rsidRPr="001B5B4B">
        <w:rPr>
          <w:rFonts w:hint="eastAsia"/>
        </w:rPr>
        <w:t>項に規定する仕事・子育て両立支援事業のうち、</w:t>
      </w:r>
      <w:r w:rsidR="00800F03" w:rsidRPr="003D4593">
        <w:rPr>
          <w:rFonts w:hint="eastAsia"/>
        </w:rPr>
        <w:t>「企業主導型保育事業等の実施について（令和５年６月2</w:t>
      </w:r>
      <w:r w:rsidR="00800F03" w:rsidRPr="003D4593">
        <w:t>7</w:t>
      </w:r>
      <w:r w:rsidR="00800F03" w:rsidRPr="003D4593">
        <w:rPr>
          <w:rFonts w:hint="eastAsia"/>
        </w:rPr>
        <w:t>日こ成保第7</w:t>
      </w:r>
      <w:r w:rsidR="00800F03" w:rsidRPr="003D4593">
        <w:t>0</w:t>
      </w:r>
      <w:r w:rsidR="00800F03" w:rsidRPr="003D4593">
        <w:rPr>
          <w:rFonts w:hint="eastAsia"/>
        </w:rPr>
        <w:t>号こども家庭庁成育局長通知）の別紙</w:t>
      </w:r>
      <w:r w:rsidRPr="001B5B4B">
        <w:rPr>
          <w:rFonts w:hint="eastAsia"/>
        </w:rPr>
        <w:t>「企業主導型保育事業費補助金実施要綱」の第２の１に定める企業主導型保育事業</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（貸付の申請）</w:t>
      </w:r>
    </w:p>
    <w:p w:rsidR="00DC20D9" w:rsidRPr="001B5B4B" w:rsidRDefault="00DC20D9" w:rsidP="003C10A2">
      <w:pPr>
        <w:wordWrap/>
        <w:ind w:leftChars="18" w:left="270" w:hangingChars="106" w:hanging="231"/>
      </w:pPr>
      <w:r w:rsidRPr="001B5B4B">
        <w:rPr>
          <w:rFonts w:hint="eastAsia"/>
        </w:rPr>
        <w:t>第３条　修学資金の貸付を受けようとする者（以下「申請者」という。）は、保育士修学資金貸付申請書（第１号様式）</w:t>
      </w:r>
      <w:r w:rsidR="002036D9" w:rsidRPr="001B5B4B">
        <w:rPr>
          <w:rFonts w:hint="eastAsia"/>
        </w:rPr>
        <w:t>、</w:t>
      </w:r>
      <w:r w:rsidRPr="001B5B4B">
        <w:rPr>
          <w:rFonts w:hint="eastAsia"/>
        </w:rPr>
        <w:t>要綱第２条に定める養成施設の長の推薦書（第２号様式）</w:t>
      </w:r>
      <w:r w:rsidR="002036D9" w:rsidRPr="001B5B4B">
        <w:rPr>
          <w:rFonts w:hint="eastAsia"/>
        </w:rPr>
        <w:t>及び指定課題の作文</w:t>
      </w:r>
      <w:r w:rsidRPr="001B5B4B">
        <w:rPr>
          <w:rFonts w:hint="eastAsia"/>
        </w:rPr>
        <w:t>に</w:t>
      </w:r>
      <w:r w:rsidR="00627C02" w:rsidRPr="001B5B4B">
        <w:rPr>
          <w:rFonts w:hint="eastAsia"/>
        </w:rPr>
        <w:t>本会会長（以下「会長」という。）</w:t>
      </w:r>
      <w:r w:rsidR="001E0953" w:rsidRPr="001B5B4B">
        <w:rPr>
          <w:rFonts w:hint="eastAsia"/>
        </w:rPr>
        <w:t>が必要と認める書類を</w:t>
      </w:r>
      <w:r w:rsidRPr="001B5B4B">
        <w:rPr>
          <w:rFonts w:hint="eastAsia"/>
        </w:rPr>
        <w:t>添えて、</w:t>
      </w:r>
      <w:r w:rsidR="00627C02" w:rsidRPr="001B5B4B">
        <w:rPr>
          <w:rFonts w:hint="eastAsia"/>
        </w:rPr>
        <w:t>会長</w:t>
      </w:r>
      <w:r w:rsidRPr="001B5B4B">
        <w:rPr>
          <w:rFonts w:hint="eastAsia"/>
        </w:rPr>
        <w:t>に提出しなければならない。</w:t>
      </w:r>
    </w:p>
    <w:p w:rsidR="00DC20D9" w:rsidRPr="001B5B4B" w:rsidRDefault="00DC20D9" w:rsidP="003C10A2">
      <w:pPr>
        <w:wordWrap/>
        <w:ind w:leftChars="18" w:left="270" w:hangingChars="106" w:hanging="231"/>
      </w:pPr>
      <w:r w:rsidRPr="001B5B4B">
        <w:rPr>
          <w:rFonts w:hint="eastAsia"/>
        </w:rPr>
        <w:t>２　生活費加算の貸付を希望する申請者は、世帯の経済状況の事実を証明する書類を提出しなければならない。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（連帯保証人）</w:t>
      </w:r>
    </w:p>
    <w:p w:rsidR="00DC20D9" w:rsidRPr="001B5B4B" w:rsidRDefault="00DC20D9" w:rsidP="003C10A2">
      <w:pPr>
        <w:wordWrap/>
        <w:ind w:leftChars="18" w:left="270" w:hangingChars="106" w:hanging="231"/>
      </w:pPr>
      <w:r w:rsidRPr="001B5B4B">
        <w:rPr>
          <w:rFonts w:hint="eastAsia"/>
        </w:rPr>
        <w:t>第４条　申請者は、連帯保証人を立てなければならない。</w:t>
      </w:r>
    </w:p>
    <w:p w:rsidR="00DC20D9" w:rsidRPr="001B5B4B" w:rsidRDefault="00DC20D9" w:rsidP="003C10A2">
      <w:pPr>
        <w:wordWrap/>
        <w:ind w:leftChars="18" w:left="270" w:hangingChars="106" w:hanging="231"/>
      </w:pPr>
      <w:r w:rsidRPr="001B5B4B">
        <w:rPr>
          <w:rFonts w:hint="eastAsia"/>
        </w:rPr>
        <w:t>２　前項の連帯保証人は、申請者が未成年であるときは、法定代理人とする。</w:t>
      </w:r>
    </w:p>
    <w:p w:rsidR="00DC20D9" w:rsidRPr="001B5B4B" w:rsidRDefault="00DC20D9" w:rsidP="003C10A2">
      <w:pPr>
        <w:wordWrap/>
        <w:ind w:leftChars="18" w:left="270" w:hangingChars="106" w:hanging="231"/>
      </w:pPr>
      <w:r w:rsidRPr="001B5B4B">
        <w:rPr>
          <w:rFonts w:hint="eastAsia"/>
        </w:rPr>
        <w:t>３　申請者又は修学資金の貸付を受けた者（以下「</w:t>
      </w:r>
      <w:r w:rsidR="00D37FC0" w:rsidRPr="001B5B4B">
        <w:rPr>
          <w:rFonts w:hint="eastAsia"/>
        </w:rPr>
        <w:t>修学生</w:t>
      </w:r>
      <w:r w:rsidRPr="001B5B4B">
        <w:rPr>
          <w:rFonts w:hint="eastAsia"/>
        </w:rPr>
        <w:t>」という。）が、連帯保証人を変更しようとするときは、会長の承認を受けなければならない。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（貸付決定の通知）</w:t>
      </w:r>
    </w:p>
    <w:p w:rsidR="00DC20D9" w:rsidRPr="001B5B4B" w:rsidRDefault="00DC20D9" w:rsidP="003C10A2">
      <w:pPr>
        <w:wordWrap/>
        <w:ind w:leftChars="18" w:left="270" w:rightChars="-130" w:right="-283" w:hangingChars="106" w:hanging="231"/>
      </w:pPr>
      <w:r w:rsidRPr="001B5B4B">
        <w:rPr>
          <w:rFonts w:hint="eastAsia"/>
        </w:rPr>
        <w:t>第５条　会長は、修学資金の</w:t>
      </w:r>
      <w:r w:rsidR="001E0953" w:rsidRPr="001B5B4B">
        <w:rPr>
          <w:rFonts w:hint="eastAsia"/>
        </w:rPr>
        <w:t>貸付の可否を決定したときは、その旨を申請者に通知するものとする。</w:t>
      </w:r>
    </w:p>
    <w:p w:rsidR="000D7072" w:rsidRPr="001B5B4B" w:rsidRDefault="000D7072"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（誓約書及び借用証書）</w:t>
      </w:r>
    </w:p>
    <w:p w:rsidR="00DC20D9" w:rsidRPr="001B5B4B" w:rsidRDefault="00DC20D9" w:rsidP="003C10A2">
      <w:pPr>
        <w:wordWrap/>
        <w:ind w:leftChars="18" w:left="270" w:hangingChars="106" w:hanging="231"/>
      </w:pPr>
      <w:r w:rsidRPr="001B5B4B">
        <w:rPr>
          <w:rFonts w:hint="eastAsia"/>
        </w:rPr>
        <w:t>第６条　前条の規定により貸付の決定を受けた申請者は、</w:t>
      </w:r>
      <w:r w:rsidR="00012D82" w:rsidRPr="003D4593">
        <w:rPr>
          <w:rFonts w:hint="eastAsia"/>
        </w:rPr>
        <w:t>会長が別に定める日までに</w:t>
      </w:r>
      <w:r w:rsidRPr="001B5B4B">
        <w:rPr>
          <w:rFonts w:hint="eastAsia"/>
        </w:rPr>
        <w:t>、連帯保証人と連署した誓約書（第４号様式）及び貸付を受ける修学資金の全額に係る修学資金借用証書（第６号様式）</w:t>
      </w:r>
      <w:r w:rsidR="00416E0D" w:rsidRPr="001B5B4B">
        <w:rPr>
          <w:rFonts w:hint="eastAsia"/>
        </w:rPr>
        <w:t>に必要書類</w:t>
      </w:r>
      <w:r w:rsidR="000C4E5D" w:rsidRPr="001B5B4B">
        <w:rPr>
          <w:rFonts w:hint="eastAsia"/>
        </w:rPr>
        <w:t>を</w:t>
      </w:r>
      <w:r w:rsidR="00416E0D" w:rsidRPr="001B5B4B">
        <w:rPr>
          <w:rFonts w:hint="eastAsia"/>
        </w:rPr>
        <w:t>添えて</w:t>
      </w:r>
      <w:r w:rsidRPr="001B5B4B">
        <w:rPr>
          <w:rFonts w:hint="eastAsia"/>
        </w:rPr>
        <w:t>会長に提出しなければならない。</w:t>
      </w:r>
    </w:p>
    <w:p w:rsidR="00DC20D9" w:rsidRPr="001B5B4B" w:rsidRDefault="00DC20D9" w:rsidP="003C10A2">
      <w:pPr>
        <w:wordWrap/>
        <w:ind w:leftChars="18" w:left="270" w:hangingChars="106" w:hanging="231"/>
      </w:pPr>
      <w:r w:rsidRPr="001B5B4B">
        <w:rPr>
          <w:rFonts w:hint="eastAsia"/>
        </w:rPr>
        <w:t>２　前項の期間内に誓約書及び借用証書を提出しない者は、修学資金の貸付を辞退したものとみなす。</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（修学資金の交付）</w:t>
      </w:r>
    </w:p>
    <w:p w:rsidR="00DC20D9" w:rsidRPr="001B5B4B" w:rsidRDefault="00DC20D9" w:rsidP="003C10A2">
      <w:pPr>
        <w:wordWrap/>
        <w:ind w:leftChars="18" w:left="270" w:hangingChars="106" w:hanging="231"/>
      </w:pPr>
      <w:r w:rsidRPr="001B5B4B">
        <w:rPr>
          <w:rFonts w:hint="eastAsia"/>
        </w:rPr>
        <w:t>第７条　会長は、前条の書類の提出があったときは、当該貸付決定に係る修学資金を交付する。</w:t>
      </w:r>
    </w:p>
    <w:p w:rsidR="00DC20D9" w:rsidRDefault="00DC20D9" w:rsidP="007468A2">
      <w:pPr>
        <w:kinsoku/>
        <w:wordWrap/>
        <w:overflowPunct/>
        <w:ind w:leftChars="18" w:left="270" w:hangingChars="106" w:hanging="231"/>
        <w:rPr>
          <w:b/>
          <w:color w:val="FF0000"/>
        </w:rPr>
      </w:pPr>
      <w:r w:rsidRPr="001B5B4B">
        <w:rPr>
          <w:rFonts w:hint="eastAsia"/>
        </w:rPr>
        <w:t>２　修学資金の交付は、</w:t>
      </w:r>
      <w:r w:rsidR="00606538" w:rsidRPr="003D4593">
        <w:rPr>
          <w:rFonts w:hint="eastAsia"/>
        </w:rPr>
        <w:t>就職準備金のみの貸付を除き、</w:t>
      </w:r>
      <w:r w:rsidRPr="001B5B4B">
        <w:rPr>
          <w:rFonts w:hint="eastAsia"/>
        </w:rPr>
        <w:t>分割の方法により交付するものとし、交付</w:t>
      </w:r>
      <w:r w:rsidR="0045699B" w:rsidRPr="003D4593">
        <w:rPr>
          <w:rFonts w:hint="eastAsia"/>
        </w:rPr>
        <w:t>日</w:t>
      </w:r>
      <w:r w:rsidR="008C7C78" w:rsidRPr="003D4593">
        <w:rPr>
          <w:rFonts w:hint="eastAsia"/>
        </w:rPr>
        <w:t>（</w:t>
      </w:r>
      <w:r w:rsidR="00D5682A" w:rsidRPr="003D4593">
        <w:rPr>
          <w:rFonts w:hint="eastAsia"/>
        </w:rPr>
        <w:t>銀行の休業日に該当する場合は、その直前の銀行営業日</w:t>
      </w:r>
      <w:r w:rsidR="009D09D1" w:rsidRPr="003D4593">
        <w:rPr>
          <w:rFonts w:hint="eastAsia"/>
        </w:rPr>
        <w:t>とする</w:t>
      </w:r>
      <w:r w:rsidR="00974BC6" w:rsidRPr="003D4593">
        <w:rPr>
          <w:rFonts w:hint="eastAsia"/>
        </w:rPr>
        <w:t>。</w:t>
      </w:r>
      <w:r w:rsidR="00D5682A" w:rsidRPr="003D4593">
        <w:rPr>
          <w:rFonts w:hint="eastAsia"/>
        </w:rPr>
        <w:t>）</w:t>
      </w:r>
      <w:r w:rsidRPr="001B5B4B">
        <w:rPr>
          <w:rFonts w:hint="eastAsia"/>
        </w:rPr>
        <w:t>は</w:t>
      </w:r>
      <w:r w:rsidR="007260B6" w:rsidRPr="005041E7">
        <w:rPr>
          <w:rFonts w:hint="eastAsia"/>
        </w:rPr>
        <w:t>次のとおりとする。</w:t>
      </w:r>
    </w:p>
    <w:tbl>
      <w:tblPr>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53"/>
        <w:gridCol w:w="1843"/>
      </w:tblGrid>
      <w:tr w:rsidR="004F4D5A" w:rsidRPr="004F4D5A" w:rsidTr="005041E7">
        <w:tc>
          <w:tcPr>
            <w:tcW w:w="4253" w:type="dxa"/>
            <w:shd w:val="clear" w:color="auto" w:fill="auto"/>
          </w:tcPr>
          <w:p w:rsidR="00F077A3" w:rsidRPr="005041E7" w:rsidRDefault="00AA6601" w:rsidP="00BD472E">
            <w:pPr>
              <w:wordWrap/>
              <w:jc w:val="center"/>
            </w:pPr>
            <w:r w:rsidRPr="005041E7">
              <w:rPr>
                <w:rFonts w:hint="eastAsia"/>
              </w:rPr>
              <w:t>貸付金</w:t>
            </w:r>
          </w:p>
        </w:tc>
        <w:tc>
          <w:tcPr>
            <w:tcW w:w="1843" w:type="dxa"/>
            <w:shd w:val="clear" w:color="auto" w:fill="auto"/>
          </w:tcPr>
          <w:p w:rsidR="00F077A3" w:rsidRPr="005041E7" w:rsidRDefault="00F077A3" w:rsidP="00C86670">
            <w:pPr>
              <w:wordWrap/>
              <w:jc w:val="center"/>
            </w:pPr>
            <w:r w:rsidRPr="005041E7">
              <w:rPr>
                <w:rFonts w:hint="eastAsia"/>
              </w:rPr>
              <w:t>交付</w:t>
            </w:r>
            <w:r w:rsidR="004A39C8" w:rsidRPr="005041E7">
              <w:rPr>
                <w:rFonts w:hint="eastAsia"/>
              </w:rPr>
              <w:t>日</w:t>
            </w:r>
          </w:p>
        </w:tc>
      </w:tr>
      <w:tr w:rsidR="004F4D5A" w:rsidRPr="004F4D5A" w:rsidTr="005041E7">
        <w:tc>
          <w:tcPr>
            <w:tcW w:w="4253" w:type="dxa"/>
            <w:shd w:val="clear" w:color="auto" w:fill="auto"/>
          </w:tcPr>
          <w:p w:rsidR="00F077A3" w:rsidRPr="005041E7" w:rsidRDefault="00F077A3" w:rsidP="00C86670">
            <w:pPr>
              <w:wordWrap/>
              <w:ind w:firstLineChars="50" w:firstLine="109"/>
            </w:pPr>
            <w:r w:rsidRPr="005041E7">
              <w:rPr>
                <w:rFonts w:hint="eastAsia"/>
              </w:rPr>
              <w:t>前期分（４月１日～９月３０日）</w:t>
            </w:r>
          </w:p>
          <w:p w:rsidR="00F077A3" w:rsidRPr="005041E7" w:rsidRDefault="00F077A3" w:rsidP="00C86670">
            <w:pPr>
              <w:wordWrap/>
              <w:ind w:firstLineChars="50" w:firstLine="109"/>
            </w:pPr>
            <w:r w:rsidRPr="005041E7">
              <w:rPr>
                <w:rFonts w:hint="eastAsia"/>
              </w:rPr>
              <w:t>就職準備金のみの貸付</w:t>
            </w:r>
          </w:p>
        </w:tc>
        <w:tc>
          <w:tcPr>
            <w:tcW w:w="1843" w:type="dxa"/>
            <w:shd w:val="clear" w:color="auto" w:fill="auto"/>
          </w:tcPr>
          <w:p w:rsidR="00F077A3" w:rsidRPr="005041E7" w:rsidRDefault="00F077A3" w:rsidP="00C86670">
            <w:pPr>
              <w:wordWrap/>
              <w:ind w:firstLineChars="250" w:firstLine="545"/>
            </w:pPr>
            <w:r w:rsidRPr="005041E7">
              <w:rPr>
                <w:rFonts w:hint="eastAsia"/>
              </w:rPr>
              <w:t>６月末</w:t>
            </w:r>
          </w:p>
        </w:tc>
      </w:tr>
      <w:tr w:rsidR="004F4D5A" w:rsidRPr="004F4D5A" w:rsidTr="005041E7">
        <w:tc>
          <w:tcPr>
            <w:tcW w:w="4253" w:type="dxa"/>
            <w:shd w:val="clear" w:color="auto" w:fill="auto"/>
          </w:tcPr>
          <w:p w:rsidR="00F077A3" w:rsidRPr="005041E7" w:rsidRDefault="00F077A3" w:rsidP="00C86670">
            <w:pPr>
              <w:wordWrap/>
              <w:ind w:firstLineChars="50" w:firstLine="109"/>
            </w:pPr>
            <w:r w:rsidRPr="005041E7">
              <w:rPr>
                <w:rFonts w:hint="eastAsia"/>
              </w:rPr>
              <w:t>後期分（１０月１日～翌年３月３１日）</w:t>
            </w:r>
          </w:p>
        </w:tc>
        <w:tc>
          <w:tcPr>
            <w:tcW w:w="1843" w:type="dxa"/>
            <w:shd w:val="clear" w:color="auto" w:fill="auto"/>
          </w:tcPr>
          <w:p w:rsidR="00F077A3" w:rsidRPr="005041E7" w:rsidRDefault="00F077A3" w:rsidP="00C86670">
            <w:pPr>
              <w:wordWrap/>
              <w:ind w:firstLineChars="150" w:firstLine="327"/>
            </w:pPr>
            <w:r w:rsidRPr="005041E7">
              <w:rPr>
                <w:rFonts w:hint="eastAsia"/>
              </w:rPr>
              <w:t>１０月末</w:t>
            </w:r>
          </w:p>
        </w:tc>
      </w:tr>
    </w:tbl>
    <w:p w:rsidR="00DC20D9" w:rsidRPr="001B5B4B" w:rsidRDefault="00086ED7" w:rsidP="003C10A2">
      <w:pPr>
        <w:wordWrap/>
        <w:ind w:leftChars="18" w:left="270" w:hangingChars="106" w:hanging="231"/>
      </w:pPr>
      <w:bookmarkStart w:id="0" w:name="_GoBack"/>
      <w:bookmarkEnd w:id="0"/>
      <w:r w:rsidRPr="00A80FB7">
        <w:rPr>
          <w:rFonts w:hint="eastAsia"/>
        </w:rPr>
        <w:t>３</w:t>
      </w:r>
      <w:r w:rsidR="00DC20D9" w:rsidRPr="001B5B4B">
        <w:rPr>
          <w:rFonts w:hint="eastAsia"/>
        </w:rPr>
        <w:t xml:space="preserve">　生活費加算は、貸付後の加齢や転居等により対応する区分の額が異なることとなった場合や生活扶助基準の見直しがあった場合も、貸付期間中の</w:t>
      </w:r>
      <w:r w:rsidR="00A01A48" w:rsidRPr="001B5B4B">
        <w:rPr>
          <w:rFonts w:hint="eastAsia"/>
        </w:rPr>
        <w:t>加算額の</w:t>
      </w:r>
      <w:r w:rsidR="00DC20D9" w:rsidRPr="001B5B4B">
        <w:rPr>
          <w:rFonts w:hint="eastAsia"/>
        </w:rPr>
        <w:t>見直しは</w:t>
      </w:r>
      <w:r w:rsidR="00A01A48" w:rsidRPr="001B5B4B">
        <w:rPr>
          <w:rFonts w:hint="eastAsia"/>
        </w:rPr>
        <w:t>行わない</w:t>
      </w:r>
      <w:r w:rsidR="00DC20D9" w:rsidRPr="001B5B4B">
        <w:rPr>
          <w:rFonts w:hint="eastAsia"/>
        </w:rPr>
        <w:t>。</w:t>
      </w:r>
    </w:p>
    <w:p w:rsidR="00DC20D9" w:rsidRPr="001B5B4B" w:rsidRDefault="00DC20D9" w:rsidP="003C10A2">
      <w:pPr>
        <w:wordWrap/>
        <w:ind w:leftChars="18" w:left="270" w:hangingChars="106" w:hanging="231"/>
      </w:pPr>
    </w:p>
    <w:p w:rsidR="00DC20D9" w:rsidRPr="001B5B4B" w:rsidRDefault="000030AF" w:rsidP="003C10A2">
      <w:pPr>
        <w:wordWrap/>
        <w:ind w:leftChars="18" w:left="270" w:hangingChars="106" w:hanging="231"/>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39.4pt;margin-top:5.55pt;width:0;height:.05pt;z-index:1" o:connectortype="straight" strokecolor="red" strokeweight="1pt"/>
        </w:pict>
      </w:r>
      <w:r w:rsidR="00DC20D9" w:rsidRPr="001B5B4B">
        <w:rPr>
          <w:rFonts w:hint="eastAsia"/>
        </w:rPr>
        <w:t>（返還）</w:t>
      </w:r>
    </w:p>
    <w:p w:rsidR="00DC20D9" w:rsidRPr="001B5B4B" w:rsidRDefault="00DC20D9" w:rsidP="003C10A2">
      <w:pPr>
        <w:wordWrap/>
        <w:ind w:leftChars="18" w:left="270" w:hangingChars="106" w:hanging="231"/>
      </w:pPr>
      <w:r w:rsidRPr="001B5B4B">
        <w:rPr>
          <w:rFonts w:hint="eastAsia"/>
        </w:rPr>
        <w:t>第８条　返還は、一括又は月賦</w:t>
      </w:r>
      <w:r w:rsidR="002F6AD8" w:rsidRPr="007A168F">
        <w:rPr>
          <w:rFonts w:hint="eastAsia"/>
        </w:rPr>
        <w:t>払い</w:t>
      </w:r>
      <w:r w:rsidRPr="001B5B4B">
        <w:rPr>
          <w:rFonts w:hint="eastAsia"/>
        </w:rPr>
        <w:t>の方法によるものとする。</w:t>
      </w:r>
    </w:p>
    <w:p w:rsidR="00DC20D9" w:rsidRPr="001B5B4B" w:rsidRDefault="00DC20D9" w:rsidP="003C10A2">
      <w:pPr>
        <w:wordWrap/>
        <w:ind w:leftChars="18" w:left="270" w:hangingChars="106" w:hanging="231"/>
      </w:pPr>
      <w:r w:rsidRPr="001B5B4B">
        <w:rPr>
          <w:rFonts w:hint="eastAsia"/>
        </w:rPr>
        <w:t>２　分割返還の１回の額は、別表１の償還表を標準として、会長が定める額とする。</w:t>
      </w:r>
    </w:p>
    <w:p w:rsidR="00653B3A" w:rsidRDefault="00DC20D9" w:rsidP="003C10A2">
      <w:pPr>
        <w:wordWrap/>
        <w:ind w:leftChars="18" w:left="270" w:hangingChars="106" w:hanging="231"/>
      </w:pPr>
      <w:r w:rsidRPr="001B5B4B">
        <w:rPr>
          <w:rFonts w:hint="eastAsia"/>
        </w:rPr>
        <w:t>３　要綱第８条第１項第３号に規定する裁量免除の額は、要綱第７条第１項第１号に規定する業務（以下「返還免除対象業務」という。）に従事した</w:t>
      </w:r>
      <w:r w:rsidR="002036D9" w:rsidRPr="001B5B4B">
        <w:rPr>
          <w:rFonts w:hint="eastAsia"/>
        </w:rPr>
        <w:t>月数</w:t>
      </w:r>
      <w:r w:rsidRPr="001B5B4B">
        <w:rPr>
          <w:rFonts w:hint="eastAsia"/>
        </w:rPr>
        <w:t>を</w:t>
      </w:r>
      <w:r w:rsidR="00A01A48" w:rsidRPr="001B5B4B">
        <w:rPr>
          <w:rFonts w:hint="eastAsia"/>
        </w:rPr>
        <w:t>６０</w:t>
      </w:r>
      <w:r w:rsidRPr="001B5B4B">
        <w:rPr>
          <w:rFonts w:hint="eastAsia"/>
        </w:rPr>
        <w:t>（要綱第７条第１項第１号で</w:t>
      </w:r>
      <w:r w:rsidR="00653B3A">
        <w:rPr>
          <w:rFonts w:hint="eastAsia"/>
        </w:rPr>
        <w:t>い</w:t>
      </w:r>
      <w:r w:rsidR="00653B3A">
        <w:rPr>
          <w:rFonts w:hint="eastAsia"/>
        </w:rPr>
        <w:lastRenderedPageBreak/>
        <w:t>う</w:t>
      </w:r>
      <w:r w:rsidR="00653B3A" w:rsidRPr="00A80FB7">
        <w:rPr>
          <w:rFonts w:hint="eastAsia"/>
        </w:rPr>
        <w:t>過疎地域、離島若しくは中山間地域等</w:t>
      </w:r>
      <w:r w:rsidR="007468A2" w:rsidRPr="00A80FB7">
        <w:rPr>
          <w:rFonts w:hint="eastAsia"/>
        </w:rPr>
        <w:t>において業務に従事した場合</w:t>
      </w:r>
      <w:r w:rsidR="00653B3A" w:rsidRPr="00A80FB7">
        <w:rPr>
          <w:rFonts w:hint="eastAsia"/>
        </w:rPr>
        <w:t>又は</w:t>
      </w:r>
      <w:r w:rsidR="00653B3A" w:rsidRPr="00653B3A">
        <w:rPr>
          <w:rFonts w:hint="eastAsia"/>
        </w:rPr>
        <w:t>中高年離職者に</w:t>
      </w:r>
      <w:r w:rsidR="00653B3A">
        <w:rPr>
          <w:rFonts w:hint="eastAsia"/>
        </w:rPr>
        <w:t>ついては３６）で除して得た数値を返還の債務の額に乗じて得た額とする。</w:t>
      </w:r>
    </w:p>
    <w:p w:rsidR="00E90A1A" w:rsidRDefault="00E90A1A"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（免除の申請等）</w:t>
      </w:r>
    </w:p>
    <w:p w:rsidR="00DC20D9" w:rsidRPr="001B5B4B" w:rsidRDefault="00DC20D9" w:rsidP="003C10A2">
      <w:pPr>
        <w:wordWrap/>
        <w:ind w:leftChars="18" w:left="270" w:hangingChars="106" w:hanging="231"/>
      </w:pPr>
      <w:r w:rsidRPr="001B5B4B">
        <w:rPr>
          <w:rFonts w:hint="eastAsia"/>
        </w:rPr>
        <w:t xml:space="preserve">第９条　</w:t>
      </w:r>
      <w:r w:rsidR="00D37FC0" w:rsidRPr="001B5B4B">
        <w:rPr>
          <w:rFonts w:hint="eastAsia"/>
        </w:rPr>
        <w:t>修学生</w:t>
      </w:r>
      <w:r w:rsidRPr="001B5B4B">
        <w:rPr>
          <w:rFonts w:hint="eastAsia"/>
        </w:rPr>
        <w:t>は返還債務の免除を受けようとする場合、修学資金返還免除申請書（第８号様式）に免除を受けようとする理由を証明する書類を添えて会長に提出しなければならない。</w:t>
      </w:r>
    </w:p>
    <w:p w:rsidR="00DC20D9" w:rsidRPr="001B5B4B" w:rsidRDefault="00DC20D9" w:rsidP="003C10A2">
      <w:pPr>
        <w:wordWrap/>
        <w:ind w:leftChars="18" w:left="270" w:hangingChars="106" w:hanging="231"/>
      </w:pPr>
      <w:r w:rsidRPr="001B5B4B">
        <w:rPr>
          <w:rFonts w:hint="eastAsia"/>
        </w:rPr>
        <w:t>２　会長は、</w:t>
      </w:r>
      <w:r w:rsidR="00D37FC0" w:rsidRPr="001B5B4B">
        <w:rPr>
          <w:rFonts w:hint="eastAsia"/>
        </w:rPr>
        <w:t>修学生</w:t>
      </w:r>
      <w:r w:rsidRPr="001B5B4B">
        <w:rPr>
          <w:rFonts w:hint="eastAsia"/>
        </w:rPr>
        <w:t>から前項の規定による免除の申請があったときは、当該免除の申請について承認の可否を決定し、その旨を当該</w:t>
      </w:r>
      <w:r w:rsidR="00D37FC0" w:rsidRPr="001B5B4B">
        <w:rPr>
          <w:rFonts w:hint="eastAsia"/>
        </w:rPr>
        <w:t>修学生</w:t>
      </w:r>
      <w:r w:rsidRPr="001B5B4B">
        <w:rPr>
          <w:rFonts w:hint="eastAsia"/>
        </w:rPr>
        <w:t>に通知するものとする。</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（猶予の申請等）</w:t>
      </w:r>
    </w:p>
    <w:p w:rsidR="00DC20D9" w:rsidRPr="001B5B4B" w:rsidRDefault="00DC20D9" w:rsidP="003C10A2">
      <w:pPr>
        <w:wordWrap/>
        <w:ind w:leftChars="18" w:left="270" w:hangingChars="106" w:hanging="231"/>
      </w:pPr>
      <w:r w:rsidRPr="001B5B4B">
        <w:rPr>
          <w:rFonts w:hint="eastAsia"/>
        </w:rPr>
        <w:t>第</w:t>
      </w:r>
      <w:r w:rsidRPr="001B5B4B">
        <w:t>10</w:t>
      </w:r>
      <w:r w:rsidRPr="001B5B4B">
        <w:rPr>
          <w:rFonts w:hint="eastAsia"/>
        </w:rPr>
        <w:t xml:space="preserve">条　</w:t>
      </w:r>
      <w:r w:rsidR="00D37FC0" w:rsidRPr="001B5B4B">
        <w:rPr>
          <w:rFonts w:hint="eastAsia"/>
        </w:rPr>
        <w:t>修学生</w:t>
      </w:r>
      <w:r w:rsidRPr="001B5B4B">
        <w:rPr>
          <w:rFonts w:hint="eastAsia"/>
        </w:rPr>
        <w:t>は返還の猶予を受けようとする場合、修学資金返還猶予申請書（第９号様式）に猶予を受けようとする理由を証明する書類を添えて会長に提出しなければならない。</w:t>
      </w:r>
    </w:p>
    <w:p w:rsidR="00DC20D9" w:rsidRPr="001B5B4B" w:rsidRDefault="00DC20D9" w:rsidP="003C10A2">
      <w:pPr>
        <w:wordWrap/>
        <w:ind w:leftChars="18" w:left="270" w:hangingChars="106" w:hanging="231"/>
      </w:pPr>
      <w:r w:rsidRPr="001B5B4B">
        <w:rPr>
          <w:rFonts w:hint="eastAsia"/>
        </w:rPr>
        <w:t>２　会長は、</w:t>
      </w:r>
      <w:r w:rsidR="00D37FC0" w:rsidRPr="001B5B4B">
        <w:rPr>
          <w:rFonts w:hint="eastAsia"/>
        </w:rPr>
        <w:t>修学生</w:t>
      </w:r>
      <w:r w:rsidRPr="001B5B4B">
        <w:rPr>
          <w:rFonts w:hint="eastAsia"/>
        </w:rPr>
        <w:t>から前項の規定による猶予の申請があったときは、当該猶予の申請について承認の可否を決定し、その旨を当該</w:t>
      </w:r>
      <w:r w:rsidR="00D37FC0" w:rsidRPr="001B5B4B">
        <w:rPr>
          <w:rFonts w:hint="eastAsia"/>
        </w:rPr>
        <w:t>修学生</w:t>
      </w:r>
      <w:r w:rsidRPr="001B5B4B">
        <w:rPr>
          <w:rFonts w:hint="eastAsia"/>
        </w:rPr>
        <w:t>に通知するものとする。</w:t>
      </w:r>
    </w:p>
    <w:p w:rsidR="00DC20D9" w:rsidRPr="001B5B4B" w:rsidRDefault="00DC20D9" w:rsidP="003C10A2">
      <w:pPr>
        <w:wordWrap/>
        <w:ind w:leftChars="18" w:left="270" w:hangingChars="106" w:hanging="231"/>
      </w:pPr>
      <w:r w:rsidRPr="001B5B4B">
        <w:rPr>
          <w:rFonts w:hint="eastAsia"/>
        </w:rPr>
        <w:t>３　返還の猶予の承認を受けた</w:t>
      </w:r>
      <w:r w:rsidR="00D37FC0" w:rsidRPr="001B5B4B">
        <w:rPr>
          <w:rFonts w:hint="eastAsia"/>
        </w:rPr>
        <w:t>修学生</w:t>
      </w:r>
      <w:r w:rsidRPr="001B5B4B">
        <w:rPr>
          <w:rFonts w:hint="eastAsia"/>
        </w:rPr>
        <w:t>のうち、返還免除対象業務に引き続き従事する者は、毎年４月に業務従事期間証明書（第１１号様式）を会長に提出しなければならない。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（届出義務）</w:t>
      </w:r>
    </w:p>
    <w:p w:rsidR="00DC20D9" w:rsidRPr="001B5B4B" w:rsidRDefault="00DC20D9" w:rsidP="003C10A2">
      <w:pPr>
        <w:wordWrap/>
        <w:ind w:leftChars="18" w:left="270" w:hangingChars="106" w:hanging="231"/>
      </w:pPr>
      <w:r w:rsidRPr="001B5B4B">
        <w:rPr>
          <w:rFonts w:hint="eastAsia"/>
        </w:rPr>
        <w:t>第</w:t>
      </w:r>
      <w:r w:rsidRPr="001B5B4B">
        <w:t>11</w:t>
      </w:r>
      <w:r w:rsidRPr="001B5B4B">
        <w:rPr>
          <w:rFonts w:hint="eastAsia"/>
        </w:rPr>
        <w:t xml:space="preserve">条　</w:t>
      </w:r>
      <w:r w:rsidR="00D37FC0" w:rsidRPr="001B5B4B">
        <w:rPr>
          <w:rFonts w:hint="eastAsia"/>
        </w:rPr>
        <w:t>修学生</w:t>
      </w:r>
      <w:r w:rsidRPr="001B5B4B">
        <w:rPr>
          <w:rFonts w:hint="eastAsia"/>
        </w:rPr>
        <w:t>は、次に掲げる事情が生じた場合は、その旨を氏名等変更届（第１２号様式）に関係書類を添えて直ちに会長に届け出なければならない。</w:t>
      </w:r>
    </w:p>
    <w:p w:rsidR="00DC20D9" w:rsidRPr="001B5B4B" w:rsidRDefault="00DC20D9" w:rsidP="003C10A2">
      <w:pPr>
        <w:wordWrap/>
        <w:ind w:leftChars="18" w:left="479" w:hangingChars="202" w:hanging="440"/>
      </w:pPr>
      <w:r w:rsidRPr="001B5B4B">
        <w:rPr>
          <w:rFonts w:hint="eastAsia"/>
        </w:rPr>
        <w:t>（１）</w:t>
      </w:r>
      <w:r w:rsidR="00D37FC0" w:rsidRPr="001B5B4B">
        <w:rPr>
          <w:rFonts w:hint="eastAsia"/>
        </w:rPr>
        <w:t>修学生</w:t>
      </w:r>
      <w:r w:rsidRPr="001B5B4B">
        <w:rPr>
          <w:rFonts w:hint="eastAsia"/>
        </w:rPr>
        <w:t>又は連帯保証人の住所・氏名・勤務先その他の重要な事項に変更があったとき。</w:t>
      </w:r>
    </w:p>
    <w:p w:rsidR="00DC20D9" w:rsidRPr="001B5B4B" w:rsidRDefault="00DC20D9" w:rsidP="003C10A2">
      <w:pPr>
        <w:wordWrap/>
        <w:ind w:leftChars="18" w:left="270" w:hangingChars="106" w:hanging="231"/>
      </w:pPr>
      <w:r w:rsidRPr="001B5B4B">
        <w:rPr>
          <w:rFonts w:hint="eastAsia"/>
        </w:rPr>
        <w:t>（２）</w:t>
      </w:r>
      <w:r w:rsidR="00D37FC0" w:rsidRPr="001B5B4B">
        <w:rPr>
          <w:rFonts w:hint="eastAsia"/>
        </w:rPr>
        <w:t>修学生</w:t>
      </w:r>
      <w:r w:rsidRPr="001B5B4B">
        <w:rPr>
          <w:rFonts w:hint="eastAsia"/>
        </w:rPr>
        <w:t>が休学、復学、転学又は退学したとき。</w:t>
      </w:r>
    </w:p>
    <w:p w:rsidR="00DC20D9" w:rsidRPr="001B5B4B" w:rsidRDefault="00DC20D9" w:rsidP="003C10A2">
      <w:pPr>
        <w:wordWrap/>
        <w:ind w:leftChars="18" w:left="270" w:hangingChars="106" w:hanging="231"/>
      </w:pPr>
      <w:r w:rsidRPr="001B5B4B">
        <w:rPr>
          <w:rFonts w:hint="eastAsia"/>
        </w:rPr>
        <w:t>（３）</w:t>
      </w:r>
      <w:r w:rsidR="00D37FC0" w:rsidRPr="001B5B4B">
        <w:rPr>
          <w:rFonts w:hint="eastAsia"/>
        </w:rPr>
        <w:t>修学生</w:t>
      </w:r>
      <w:r w:rsidRPr="001B5B4B">
        <w:rPr>
          <w:rFonts w:hint="eastAsia"/>
        </w:rPr>
        <w:t>が停学又は退学の処分を受けたとき。</w:t>
      </w:r>
    </w:p>
    <w:p w:rsidR="00DC20D9" w:rsidRPr="001B5B4B" w:rsidRDefault="00DC20D9" w:rsidP="003C10A2">
      <w:pPr>
        <w:wordWrap/>
        <w:ind w:leftChars="18" w:left="270" w:hangingChars="106" w:hanging="231"/>
      </w:pPr>
      <w:r w:rsidRPr="001B5B4B">
        <w:rPr>
          <w:rFonts w:hint="eastAsia"/>
        </w:rPr>
        <w:t>（４）</w:t>
      </w:r>
      <w:r w:rsidR="00D37FC0" w:rsidRPr="001B5B4B">
        <w:rPr>
          <w:rFonts w:hint="eastAsia"/>
        </w:rPr>
        <w:t>修学生</w:t>
      </w:r>
      <w:r w:rsidRPr="001B5B4B">
        <w:rPr>
          <w:rFonts w:hint="eastAsia"/>
        </w:rPr>
        <w:t>が留年したとき。</w:t>
      </w:r>
    </w:p>
    <w:p w:rsidR="00C70EF9" w:rsidRDefault="00C70EF9" w:rsidP="003C10A2">
      <w:pPr>
        <w:wordWrap/>
        <w:ind w:leftChars="18" w:left="270" w:hangingChars="106" w:hanging="231"/>
      </w:pPr>
      <w:r>
        <w:rPr>
          <w:rFonts w:hint="eastAsia"/>
        </w:rPr>
        <w:t xml:space="preserve">２　</w:t>
      </w:r>
      <w:r w:rsidRPr="00A80FB7">
        <w:rPr>
          <w:rFonts w:hint="eastAsia"/>
        </w:rPr>
        <w:t>修学生は、</w:t>
      </w:r>
      <w:r w:rsidR="004A163E" w:rsidRPr="00A80FB7">
        <w:rPr>
          <w:rFonts w:hint="eastAsia"/>
        </w:rPr>
        <w:t>修学資金の交付の有無に関わらず、在学している間の学修の状況を</w:t>
      </w:r>
      <w:r w:rsidR="00DE10B1" w:rsidRPr="00A80FB7">
        <w:rPr>
          <w:rFonts w:hint="eastAsia"/>
        </w:rPr>
        <w:t>会長が別に定める日までに修学状況報告書（第７号様式）</w:t>
      </w:r>
      <w:r w:rsidR="004A163E" w:rsidRPr="00A80FB7">
        <w:rPr>
          <w:rFonts w:hint="eastAsia"/>
        </w:rPr>
        <w:t>により報告</w:t>
      </w:r>
      <w:r w:rsidR="00DE10B1" w:rsidRPr="00A80FB7">
        <w:rPr>
          <w:rFonts w:hint="eastAsia"/>
        </w:rPr>
        <w:t>しなければならない。</w:t>
      </w:r>
    </w:p>
    <w:p w:rsidR="00C70EF9" w:rsidRDefault="004A163E" w:rsidP="003C10A2">
      <w:pPr>
        <w:wordWrap/>
        <w:ind w:leftChars="18" w:left="270" w:hangingChars="106" w:hanging="231"/>
      </w:pPr>
      <w:r>
        <w:rPr>
          <w:rFonts w:hint="eastAsia"/>
        </w:rPr>
        <w:t xml:space="preserve">３　</w:t>
      </w:r>
      <w:r w:rsidR="007A2C72" w:rsidRPr="00A80FB7">
        <w:rPr>
          <w:rFonts w:hint="eastAsia"/>
        </w:rPr>
        <w:t>修学生は、修学資金の貸付を</w:t>
      </w:r>
      <w:r w:rsidR="00BC167D" w:rsidRPr="00A80FB7">
        <w:rPr>
          <w:rFonts w:hint="eastAsia"/>
        </w:rPr>
        <w:t>辞退するときは、契約解除届（第１７号様式）により直ちに会長に届け出なければならない。</w:t>
      </w:r>
    </w:p>
    <w:p w:rsidR="00DC20D9" w:rsidRPr="001B5B4B" w:rsidRDefault="00BC167D" w:rsidP="003C10A2">
      <w:pPr>
        <w:wordWrap/>
        <w:ind w:leftChars="18" w:left="270" w:hangingChars="106" w:hanging="231"/>
      </w:pPr>
      <w:r w:rsidRPr="00A80FB7">
        <w:rPr>
          <w:rFonts w:hint="eastAsia"/>
        </w:rPr>
        <w:t>４</w:t>
      </w:r>
      <w:r w:rsidR="00DC20D9" w:rsidRPr="001B5B4B">
        <w:rPr>
          <w:rFonts w:hint="eastAsia"/>
        </w:rPr>
        <w:t xml:space="preserve">　</w:t>
      </w:r>
      <w:r w:rsidR="00D37FC0" w:rsidRPr="001B5B4B">
        <w:rPr>
          <w:rFonts w:hint="eastAsia"/>
        </w:rPr>
        <w:t>修学生</w:t>
      </w:r>
      <w:r w:rsidR="00DC20D9" w:rsidRPr="001B5B4B">
        <w:rPr>
          <w:rFonts w:hint="eastAsia"/>
        </w:rPr>
        <w:t>が死亡したときは、その親族又は連帯保証人は、事実を証明する書面を添えてその旨を直ちに会長に届け出なければならない。</w:t>
      </w:r>
    </w:p>
    <w:p w:rsidR="00DC20D9" w:rsidRPr="001B5B4B" w:rsidRDefault="00BC167D" w:rsidP="003C10A2">
      <w:pPr>
        <w:wordWrap/>
        <w:ind w:leftChars="18" w:left="270" w:hangingChars="106" w:hanging="231"/>
      </w:pPr>
      <w:r w:rsidRPr="00A80FB7">
        <w:rPr>
          <w:rFonts w:hint="eastAsia"/>
        </w:rPr>
        <w:t>５</w:t>
      </w:r>
      <w:r w:rsidR="00DC20D9" w:rsidRPr="001B5B4B">
        <w:rPr>
          <w:rFonts w:hint="eastAsia"/>
        </w:rPr>
        <w:t xml:space="preserve">　</w:t>
      </w:r>
      <w:r w:rsidR="00D37FC0" w:rsidRPr="001B5B4B">
        <w:rPr>
          <w:rFonts w:hint="eastAsia"/>
        </w:rPr>
        <w:t>修学生</w:t>
      </w:r>
      <w:r w:rsidR="00DC20D9" w:rsidRPr="001B5B4B">
        <w:rPr>
          <w:rFonts w:hint="eastAsia"/>
        </w:rPr>
        <w:t>が、返還免除対象業務に従事したときは業務従事届（第１０号様式）を、業務従事先を変更したときは業務従事先変更届（第１３号様式）に業務従事期間証明書（第１１号様式）を添えて直ちに会長に届け出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（従事期間の計算）</w:t>
      </w:r>
    </w:p>
    <w:p w:rsidR="00DC20D9" w:rsidRPr="001B5B4B" w:rsidRDefault="00DC20D9" w:rsidP="003C10A2">
      <w:pPr>
        <w:wordWrap/>
        <w:ind w:leftChars="18" w:left="270" w:hangingChars="106" w:hanging="231"/>
      </w:pPr>
      <w:r w:rsidRPr="001B5B4B">
        <w:rPr>
          <w:rFonts w:hint="eastAsia"/>
        </w:rPr>
        <w:t>第</w:t>
      </w:r>
      <w:r w:rsidRPr="001B5B4B">
        <w:t>12</w:t>
      </w:r>
      <w:r w:rsidRPr="001B5B4B">
        <w:rPr>
          <w:rFonts w:hint="eastAsia"/>
        </w:rPr>
        <w:t>条　修学資金の返還免除額及び猶予期間の算定の基礎となる返還免除対象業務の従事期間の計算は、返還免除対象業務に従事した日の属する月から、業務しなくなった日の前日の属する月までの月数による。</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（実施細目）</w:t>
      </w:r>
    </w:p>
    <w:p w:rsidR="00DC20D9" w:rsidRPr="001B5B4B" w:rsidRDefault="00DC20D9" w:rsidP="003C10A2">
      <w:pPr>
        <w:wordWrap/>
        <w:ind w:leftChars="18" w:left="270" w:hangingChars="106" w:hanging="231"/>
      </w:pPr>
      <w:r w:rsidRPr="001B5B4B">
        <w:rPr>
          <w:rFonts w:hint="eastAsia"/>
        </w:rPr>
        <w:t>第</w:t>
      </w:r>
      <w:r w:rsidRPr="001B5B4B">
        <w:t>13</w:t>
      </w:r>
      <w:r w:rsidRPr="001B5B4B">
        <w:rPr>
          <w:rFonts w:hint="eastAsia"/>
        </w:rPr>
        <w:t>条　要綱及びこの細則に定めのない事項で、修学資金の貸付に関し必要な事項は、会長がその都度別に定める。</w:t>
      </w:r>
    </w:p>
    <w:p w:rsidR="00DC20D9" w:rsidRPr="001B5B4B" w:rsidRDefault="00DC20D9" w:rsidP="003C10A2">
      <w:pPr>
        <w:wordWrap/>
        <w:ind w:leftChars="18" w:left="270" w:hangingChars="106" w:hanging="231"/>
      </w:pPr>
    </w:p>
    <w:p w:rsidR="00DC20D9" w:rsidRPr="001B5B4B" w:rsidRDefault="00DC20D9" w:rsidP="003C10A2">
      <w:pPr>
        <w:ind w:leftChars="18" w:left="270" w:hangingChars="106" w:hanging="231"/>
        <w:jc w:val="left"/>
      </w:pPr>
      <w:r w:rsidRPr="001B5B4B">
        <w:rPr>
          <w:rFonts w:hint="eastAsia"/>
        </w:rPr>
        <w:t xml:space="preserve">　附　則</w:t>
      </w:r>
    </w:p>
    <w:p w:rsidR="005E2859" w:rsidRPr="001B5B4B" w:rsidRDefault="00DC20D9" w:rsidP="003C10A2">
      <w:pPr>
        <w:ind w:leftChars="18" w:left="270" w:hangingChars="106" w:hanging="231"/>
        <w:jc w:val="left"/>
      </w:pPr>
      <w:r w:rsidRPr="001B5B4B">
        <w:rPr>
          <w:rFonts w:hint="eastAsia"/>
        </w:rPr>
        <w:t xml:space="preserve">　１　この細則は、要綱実施の日から適用する。</w:t>
      </w:r>
    </w:p>
    <w:p w:rsidR="00791E70" w:rsidRPr="003E44FE" w:rsidRDefault="00791E70" w:rsidP="003C10A2">
      <w:pPr>
        <w:ind w:leftChars="18" w:left="270" w:hangingChars="106" w:hanging="231"/>
        <w:jc w:val="left"/>
      </w:pPr>
      <w:r w:rsidRPr="001B5B4B">
        <w:rPr>
          <w:rFonts w:hint="eastAsia"/>
        </w:rPr>
        <w:lastRenderedPageBreak/>
        <w:t xml:space="preserve">　</w:t>
      </w:r>
      <w:r w:rsidRPr="003E44FE">
        <w:rPr>
          <w:rFonts w:hint="eastAsia"/>
        </w:rPr>
        <w:t>２　この細則は、令和５年４月１日から適用する。</w:t>
      </w:r>
    </w:p>
    <w:p w:rsidR="00791E70" w:rsidRPr="003E44FE" w:rsidRDefault="00791E70" w:rsidP="003C10A2">
      <w:pPr>
        <w:ind w:leftChars="18" w:left="270" w:hangingChars="106" w:hanging="231"/>
        <w:jc w:val="left"/>
      </w:pPr>
      <w:r w:rsidRPr="003E44FE">
        <w:rPr>
          <w:rFonts w:hint="eastAsia"/>
        </w:rPr>
        <w:t xml:space="preserve">　　</w:t>
      </w:r>
      <w:r w:rsidRPr="003E44FE">
        <w:t>(</w:t>
      </w:r>
      <w:r w:rsidRPr="003E44FE">
        <w:rPr>
          <w:rFonts w:hint="eastAsia"/>
        </w:rPr>
        <w:t>１</w:t>
      </w:r>
      <w:r w:rsidRPr="003E44FE">
        <w:t xml:space="preserve">) </w:t>
      </w:r>
      <w:r w:rsidRPr="003E44FE">
        <w:rPr>
          <w:rFonts w:hint="eastAsia"/>
        </w:rPr>
        <w:t>貸付の申請は年度毎に行わなければならない。</w:t>
      </w:r>
    </w:p>
    <w:p w:rsidR="00791E70" w:rsidRDefault="00791E70" w:rsidP="00B25F61">
      <w:pPr>
        <w:ind w:leftChars="18" w:left="815" w:hangingChars="356" w:hanging="776"/>
        <w:jc w:val="left"/>
      </w:pPr>
      <w:r w:rsidRPr="003E44FE">
        <w:rPr>
          <w:rFonts w:hint="eastAsia"/>
        </w:rPr>
        <w:t xml:space="preserve">　　</w:t>
      </w:r>
      <w:r w:rsidRPr="003E44FE">
        <w:t>(</w:t>
      </w:r>
      <w:r w:rsidRPr="003E44FE">
        <w:rPr>
          <w:rFonts w:hint="eastAsia"/>
        </w:rPr>
        <w:t>２</w:t>
      </w:r>
      <w:r w:rsidRPr="003E44FE">
        <w:t xml:space="preserve">) </w:t>
      </w:r>
      <w:r w:rsidRPr="003E44FE">
        <w:rPr>
          <w:rFonts w:hint="eastAsia"/>
        </w:rPr>
        <w:t>修学資金の貸付を再度受けようとする者は、保育士修学資金貸付申請書（第１号様式）及び会長が必要と認める書類を添えて、</w:t>
      </w:r>
      <w:r w:rsidR="00E90A1A" w:rsidRPr="003E44FE">
        <w:rPr>
          <w:rFonts w:hint="eastAsia"/>
        </w:rPr>
        <w:t>会長に提出しなければならない。</w:t>
      </w:r>
    </w:p>
    <w:p w:rsidR="00EA4DC5" w:rsidRDefault="00EA4DC5" w:rsidP="00B25F61">
      <w:pPr>
        <w:ind w:leftChars="18" w:left="815" w:hangingChars="356" w:hanging="776"/>
        <w:jc w:val="left"/>
      </w:pPr>
      <w:r>
        <w:rPr>
          <w:rFonts w:hint="eastAsia"/>
        </w:rPr>
        <w:t xml:space="preserve">　</w:t>
      </w:r>
      <w:r w:rsidRPr="00755780">
        <w:rPr>
          <w:rFonts w:hint="eastAsia"/>
        </w:rPr>
        <w:t>３　この細則は、令和</w:t>
      </w:r>
      <w:r w:rsidR="00991937" w:rsidRPr="00755780">
        <w:rPr>
          <w:rFonts w:hint="eastAsia"/>
        </w:rPr>
        <w:t>６</w:t>
      </w:r>
      <w:r w:rsidRPr="00755780">
        <w:rPr>
          <w:rFonts w:hint="eastAsia"/>
        </w:rPr>
        <w:t>年１月</w:t>
      </w:r>
      <w:r w:rsidR="00991937" w:rsidRPr="00755780">
        <w:rPr>
          <w:rFonts w:hint="eastAsia"/>
        </w:rPr>
        <w:t>１</w:t>
      </w:r>
      <w:r w:rsidRPr="00755780">
        <w:rPr>
          <w:rFonts w:hint="eastAsia"/>
        </w:rPr>
        <w:t>日から適用する。</w:t>
      </w:r>
    </w:p>
    <w:p w:rsidR="00755780" w:rsidRPr="00A80FB7" w:rsidRDefault="00755780" w:rsidP="00B25F61">
      <w:pPr>
        <w:ind w:leftChars="18" w:left="815" w:hangingChars="356" w:hanging="776"/>
        <w:jc w:val="left"/>
      </w:pPr>
      <w:r>
        <w:rPr>
          <w:rFonts w:hint="eastAsia"/>
        </w:rPr>
        <w:t xml:space="preserve">　</w:t>
      </w:r>
      <w:r w:rsidRPr="00A80FB7">
        <w:rPr>
          <w:rFonts w:hint="eastAsia"/>
        </w:rPr>
        <w:t>４　この細則は、令和７年４月１日から適用する。</w:t>
      </w:r>
    </w:p>
    <w:sectPr w:rsidR="00755780" w:rsidRPr="00A80FB7" w:rsidSect="00722CBB">
      <w:footerReference w:type="default" r:id="rId7"/>
      <w:type w:val="continuous"/>
      <w:pgSz w:w="11906" w:h="16838" w:code="9"/>
      <w:pgMar w:top="1134" w:right="1134" w:bottom="1134" w:left="1134" w:header="720" w:footer="720" w:gutter="0"/>
      <w:pgNumType w:start="1"/>
      <w:cols w:space="720"/>
      <w:noEndnote/>
      <w:docGrid w:type="linesAndChars" w:linePitch="3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0AF" w:rsidRDefault="000030AF">
      <w:r>
        <w:separator/>
      </w:r>
    </w:p>
  </w:endnote>
  <w:endnote w:type="continuationSeparator" w:id="0">
    <w:p w:rsidR="000030AF" w:rsidRDefault="0000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59" w:rsidRDefault="005E2859">
    <w:pPr>
      <w:pStyle w:val="a3"/>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0AF" w:rsidRDefault="000030AF">
      <w:r>
        <w:rPr>
          <w:rFonts w:hAnsi="Times New Roman" w:cs="Times New Roman"/>
          <w:sz w:val="2"/>
          <w:szCs w:val="2"/>
        </w:rPr>
        <w:continuationSeparator/>
      </w:r>
    </w:p>
  </w:footnote>
  <w:footnote w:type="continuationSeparator" w:id="0">
    <w:p w:rsidR="000030AF" w:rsidRDefault="00003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76"/>
  <w:hyphenationZone w:val="0"/>
  <w:drawingGridHorizontalSpacing w:val="1638"/>
  <w:drawingGridVerticalSpacing w:val="323"/>
  <w:displayHorizontalDrawingGridEvery w:val="0"/>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E0"/>
    <w:rsid w:val="000030AF"/>
    <w:rsid w:val="00012D82"/>
    <w:rsid w:val="00031575"/>
    <w:rsid w:val="00066823"/>
    <w:rsid w:val="00086ED7"/>
    <w:rsid w:val="00087395"/>
    <w:rsid w:val="000C3DD4"/>
    <w:rsid w:val="000C4E5D"/>
    <w:rsid w:val="000D7072"/>
    <w:rsid w:val="00104148"/>
    <w:rsid w:val="001561CF"/>
    <w:rsid w:val="00175020"/>
    <w:rsid w:val="001B5B4B"/>
    <w:rsid w:val="001C03D2"/>
    <w:rsid w:val="001C3A78"/>
    <w:rsid w:val="001E0953"/>
    <w:rsid w:val="002036D9"/>
    <w:rsid w:val="00220E64"/>
    <w:rsid w:val="002215E5"/>
    <w:rsid w:val="002D4AD2"/>
    <w:rsid w:val="002D6752"/>
    <w:rsid w:val="002F6AD8"/>
    <w:rsid w:val="003010E0"/>
    <w:rsid w:val="00350D36"/>
    <w:rsid w:val="00360CFC"/>
    <w:rsid w:val="00366171"/>
    <w:rsid w:val="00374C69"/>
    <w:rsid w:val="00377D1D"/>
    <w:rsid w:val="003C10A2"/>
    <w:rsid w:val="003D4593"/>
    <w:rsid w:val="003E44FE"/>
    <w:rsid w:val="003E61FB"/>
    <w:rsid w:val="00402819"/>
    <w:rsid w:val="00416E0D"/>
    <w:rsid w:val="00431A0D"/>
    <w:rsid w:val="004439E4"/>
    <w:rsid w:val="004504D6"/>
    <w:rsid w:val="0045699B"/>
    <w:rsid w:val="004A163E"/>
    <w:rsid w:val="004A39C8"/>
    <w:rsid w:val="004B445C"/>
    <w:rsid w:val="004D0739"/>
    <w:rsid w:val="004F107F"/>
    <w:rsid w:val="004F4D5A"/>
    <w:rsid w:val="005041E7"/>
    <w:rsid w:val="00506D4E"/>
    <w:rsid w:val="005228DE"/>
    <w:rsid w:val="00565B7D"/>
    <w:rsid w:val="00572A9B"/>
    <w:rsid w:val="005C1220"/>
    <w:rsid w:val="005D0332"/>
    <w:rsid w:val="005E2859"/>
    <w:rsid w:val="005E6297"/>
    <w:rsid w:val="00606538"/>
    <w:rsid w:val="00627C02"/>
    <w:rsid w:val="0063036C"/>
    <w:rsid w:val="006359C0"/>
    <w:rsid w:val="00637942"/>
    <w:rsid w:val="00653B3A"/>
    <w:rsid w:val="00683B52"/>
    <w:rsid w:val="0069613E"/>
    <w:rsid w:val="006C17B2"/>
    <w:rsid w:val="006F3CAA"/>
    <w:rsid w:val="00722CBB"/>
    <w:rsid w:val="007260B6"/>
    <w:rsid w:val="0073257C"/>
    <w:rsid w:val="00737F90"/>
    <w:rsid w:val="0074264E"/>
    <w:rsid w:val="007468A2"/>
    <w:rsid w:val="00755780"/>
    <w:rsid w:val="00790CE9"/>
    <w:rsid w:val="00791E70"/>
    <w:rsid w:val="007A168F"/>
    <w:rsid w:val="007A2C72"/>
    <w:rsid w:val="007D2D0C"/>
    <w:rsid w:val="00800F03"/>
    <w:rsid w:val="008335AC"/>
    <w:rsid w:val="00863CB3"/>
    <w:rsid w:val="00873F2D"/>
    <w:rsid w:val="0089010D"/>
    <w:rsid w:val="008C7C78"/>
    <w:rsid w:val="0095401F"/>
    <w:rsid w:val="00954DE8"/>
    <w:rsid w:val="00974BC6"/>
    <w:rsid w:val="00991937"/>
    <w:rsid w:val="009C58F4"/>
    <w:rsid w:val="009D09D1"/>
    <w:rsid w:val="009F2073"/>
    <w:rsid w:val="009F7F10"/>
    <w:rsid w:val="00A01A48"/>
    <w:rsid w:val="00A05C37"/>
    <w:rsid w:val="00A41507"/>
    <w:rsid w:val="00A4310A"/>
    <w:rsid w:val="00A80FB7"/>
    <w:rsid w:val="00A84A6C"/>
    <w:rsid w:val="00AA6601"/>
    <w:rsid w:val="00AF22B4"/>
    <w:rsid w:val="00B04583"/>
    <w:rsid w:val="00B252C7"/>
    <w:rsid w:val="00B25F61"/>
    <w:rsid w:val="00B43E34"/>
    <w:rsid w:val="00B5134D"/>
    <w:rsid w:val="00B97ED6"/>
    <w:rsid w:val="00BC167D"/>
    <w:rsid w:val="00BD472E"/>
    <w:rsid w:val="00BF7266"/>
    <w:rsid w:val="00C00ADF"/>
    <w:rsid w:val="00C143A3"/>
    <w:rsid w:val="00C36F49"/>
    <w:rsid w:val="00C53798"/>
    <w:rsid w:val="00C70EF9"/>
    <w:rsid w:val="00C86670"/>
    <w:rsid w:val="00C95092"/>
    <w:rsid w:val="00D37FC0"/>
    <w:rsid w:val="00D421C8"/>
    <w:rsid w:val="00D5682A"/>
    <w:rsid w:val="00D84D3A"/>
    <w:rsid w:val="00DC20D9"/>
    <w:rsid w:val="00DE10B1"/>
    <w:rsid w:val="00E00CEE"/>
    <w:rsid w:val="00E20E22"/>
    <w:rsid w:val="00E56819"/>
    <w:rsid w:val="00E878C9"/>
    <w:rsid w:val="00E90A1A"/>
    <w:rsid w:val="00EA4DC5"/>
    <w:rsid w:val="00EC4B72"/>
    <w:rsid w:val="00EE6145"/>
    <w:rsid w:val="00F077A3"/>
    <w:rsid w:val="00F25272"/>
    <w:rsid w:val="00F60AC3"/>
    <w:rsid w:val="00FA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rules v:ext="edit">
        <o:r id="V:Rule1" type="connector" idref="#_x0000_s1029"/>
      </o:rules>
    </o:shapelayout>
  </w:shapeDefaults>
  <w:decimalSymbol w:val="."/>
  <w:listSeparator w:val=","/>
  <w14:defaultImageDpi w14:val="0"/>
  <w15:docId w15:val="{B3442999-C0BF-4448-AF04-C5EF2D83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ゴシック" w:eastAsia="ＭＳ ゴシック" w:hAnsi="ＭＳ ゴシック"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wordWrap w:val="0"/>
      <w:adjustRightInd w:val="0"/>
      <w:jc w:val="both"/>
      <w:textAlignment w:val="baseline"/>
    </w:pPr>
    <w:rPr>
      <w:rFonts w:ascii="ＭＳ ゴシック" w:eastAsia="ＭＳ ゴシック" w:hAnsi="ＭＳ ゴシック" w:cs="ＭＳ ゴシック"/>
      <w:color w:val="000000"/>
      <w:sz w:val="21"/>
      <w:szCs w:val="21"/>
    </w:rPr>
  </w:style>
  <w:style w:type="paragraph" w:styleId="a4">
    <w:name w:val="foot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フッター (文字)"/>
    <w:link w:val="a4"/>
    <w:uiPriority w:val="99"/>
    <w:semiHidden/>
    <w:locked/>
    <w:rPr>
      <w:rFonts w:ascii="ＭＳ ゴシック" w:eastAsia="ＭＳ ゴシック" w:hAnsi="ＭＳ ゴシック" w:cs="ＭＳ ゴシック"/>
      <w:kern w:val="0"/>
      <w:sz w:val="21"/>
      <w:szCs w:val="21"/>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link w:val="a6"/>
    <w:uiPriority w:val="99"/>
    <w:semiHidden/>
    <w:locked/>
    <w:rPr>
      <w:rFonts w:ascii="ＭＳ ゴシック" w:eastAsia="ＭＳ ゴシック" w:hAnsi="ＭＳ ゴシック" w:cs="ＭＳ ゴシック"/>
      <w:kern w:val="0"/>
      <w:sz w:val="21"/>
      <w:szCs w:val="21"/>
    </w:rPr>
  </w:style>
  <w:style w:type="paragraph" w:styleId="a8">
    <w:name w:val="Note Heading"/>
    <w:basedOn w:val="a"/>
    <w:link w:val="a9"/>
    <w:uiPriority w:val="99"/>
    <w:pPr>
      <w:jc w:val="center"/>
    </w:pPr>
    <w:rPr>
      <w:sz w:val="28"/>
      <w:szCs w:val="28"/>
    </w:rPr>
  </w:style>
  <w:style w:type="character" w:customStyle="1" w:styleId="a9">
    <w:name w:val="記 (文字)"/>
    <w:link w:val="a8"/>
    <w:uiPriority w:val="99"/>
    <w:semiHidden/>
    <w:locked/>
    <w:rPr>
      <w:rFonts w:ascii="ＭＳ ゴシック" w:eastAsia="ＭＳ ゴシック" w:hAnsi="ＭＳ ゴシック" w:cs="ＭＳ ゴシック"/>
      <w:kern w:val="0"/>
      <w:sz w:val="21"/>
      <w:szCs w:val="21"/>
    </w:rPr>
  </w:style>
  <w:style w:type="paragraph" w:styleId="aa">
    <w:name w:val="Closing"/>
    <w:basedOn w:val="a"/>
    <w:link w:val="ab"/>
    <w:uiPriority w:val="99"/>
    <w:pPr>
      <w:jc w:val="right"/>
    </w:pPr>
    <w:rPr>
      <w:sz w:val="28"/>
      <w:szCs w:val="28"/>
    </w:rPr>
  </w:style>
  <w:style w:type="character" w:customStyle="1" w:styleId="ab">
    <w:name w:val="結語 (文字)"/>
    <w:link w:val="aa"/>
    <w:uiPriority w:val="99"/>
    <w:semiHidden/>
    <w:locked/>
    <w:rPr>
      <w:rFonts w:ascii="ＭＳ ゴシック" w:eastAsia="ＭＳ ゴシック" w:hAnsi="ＭＳ ゴシック" w:cs="ＭＳ ゴシック"/>
      <w:kern w:val="0"/>
      <w:sz w:val="21"/>
      <w:szCs w:val="21"/>
    </w:rPr>
  </w:style>
  <w:style w:type="paragraph" w:styleId="ac">
    <w:name w:val="Body Text"/>
    <w:basedOn w:val="a"/>
    <w:link w:val="ad"/>
    <w:uiPriority w:val="99"/>
    <w:pPr>
      <w:spacing w:line="520" w:lineRule="exact"/>
    </w:pPr>
    <w:rPr>
      <w:sz w:val="24"/>
      <w:szCs w:val="24"/>
    </w:rPr>
  </w:style>
  <w:style w:type="character" w:customStyle="1" w:styleId="ad">
    <w:name w:val="本文 (文字)"/>
    <w:link w:val="ac"/>
    <w:uiPriority w:val="99"/>
    <w:semiHidden/>
    <w:locked/>
    <w:rPr>
      <w:rFonts w:ascii="ＭＳ ゴシック" w:eastAsia="ＭＳ ゴシック" w:hAnsi="ＭＳ ゴシック" w:cs="ＭＳ ゴシック"/>
      <w:kern w:val="0"/>
      <w:sz w:val="21"/>
      <w:szCs w:val="21"/>
    </w:rPr>
  </w:style>
  <w:style w:type="paragraph" w:styleId="ae">
    <w:name w:val="Body Text Indent"/>
    <w:basedOn w:val="a"/>
    <w:link w:val="af"/>
    <w:uiPriority w:val="99"/>
    <w:pPr>
      <w:spacing w:line="520" w:lineRule="exact"/>
      <w:ind w:left="1062" w:firstLine="7332"/>
    </w:pPr>
    <w:rPr>
      <w:sz w:val="28"/>
      <w:szCs w:val="28"/>
    </w:rPr>
  </w:style>
  <w:style w:type="character" w:customStyle="1" w:styleId="af">
    <w:name w:val="本文インデント (文字)"/>
    <w:link w:val="ae"/>
    <w:uiPriority w:val="99"/>
    <w:semiHidden/>
    <w:locked/>
    <w:rPr>
      <w:rFonts w:ascii="ＭＳ ゴシック" w:eastAsia="ＭＳ ゴシック" w:hAnsi="ＭＳ ゴシック" w:cs="ＭＳ ゴシック"/>
      <w:kern w:val="0"/>
      <w:sz w:val="21"/>
      <w:szCs w:val="21"/>
    </w:rPr>
  </w:style>
  <w:style w:type="character" w:styleId="af0">
    <w:name w:val="page number"/>
    <w:uiPriority w:val="99"/>
    <w:rPr>
      <w:rFonts w:cs="Times New Roman"/>
    </w:rPr>
  </w:style>
  <w:style w:type="paragraph" w:styleId="af1">
    <w:name w:val="Balloon Text"/>
    <w:basedOn w:val="a"/>
    <w:link w:val="af2"/>
    <w:uiPriority w:val="99"/>
    <w:semiHidden/>
    <w:unhideWhenUsed/>
    <w:rsid w:val="00C36F49"/>
    <w:rPr>
      <w:rFonts w:ascii="Arial" w:hAnsi="Arial" w:cs="Times New Roman"/>
      <w:sz w:val="18"/>
      <w:szCs w:val="18"/>
    </w:rPr>
  </w:style>
  <w:style w:type="character" w:customStyle="1" w:styleId="af2">
    <w:name w:val="吹き出し (文字)"/>
    <w:link w:val="af1"/>
    <w:uiPriority w:val="99"/>
    <w:semiHidden/>
    <w:locked/>
    <w:rsid w:val="00C36F49"/>
    <w:rPr>
      <w:rFonts w:ascii="Arial" w:eastAsia="ＭＳ ゴシック" w:hAnsi="Arial" w:cs="Times New Roman"/>
      <w:kern w:val="0"/>
      <w:sz w:val="18"/>
      <w:szCs w:val="18"/>
    </w:rPr>
  </w:style>
  <w:style w:type="character" w:styleId="af3">
    <w:name w:val="annotation reference"/>
    <w:uiPriority w:val="99"/>
    <w:semiHidden/>
    <w:unhideWhenUsed/>
    <w:rsid w:val="00DC20D9"/>
    <w:rPr>
      <w:rFonts w:cs="Times New Roman"/>
      <w:sz w:val="18"/>
    </w:rPr>
  </w:style>
  <w:style w:type="paragraph" w:styleId="af4">
    <w:name w:val="annotation text"/>
    <w:basedOn w:val="a"/>
    <w:link w:val="af5"/>
    <w:uiPriority w:val="99"/>
    <w:semiHidden/>
    <w:unhideWhenUsed/>
    <w:rsid w:val="00DC20D9"/>
    <w:pPr>
      <w:suppressAutoHyphens w:val="0"/>
      <w:kinsoku/>
      <w:wordWrap/>
      <w:overflowPunct/>
      <w:autoSpaceDE/>
      <w:autoSpaceDN/>
      <w:adjustRightInd/>
      <w:jc w:val="left"/>
      <w:textAlignment w:val="auto"/>
    </w:pPr>
    <w:rPr>
      <w:rFonts w:ascii="游明朝" w:eastAsia="ＭＳ 明朝" w:hAnsi="游明朝" w:cs="Times New Roman"/>
      <w:kern w:val="2"/>
      <w:szCs w:val="22"/>
    </w:rPr>
  </w:style>
  <w:style w:type="character" w:customStyle="1" w:styleId="af5">
    <w:name w:val="コメント文字列 (文字)"/>
    <w:link w:val="af4"/>
    <w:uiPriority w:val="99"/>
    <w:semiHidden/>
    <w:locked/>
    <w:rsid w:val="00DC20D9"/>
    <w:rPr>
      <w:rFonts w:ascii="游明朝" w:eastAsia="游明朝" w:cs="Times New Roman"/>
      <w:sz w:val="22"/>
      <w:szCs w:val="22"/>
    </w:rPr>
  </w:style>
  <w:style w:type="table" w:styleId="af6">
    <w:name w:val="Table Grid"/>
    <w:basedOn w:val="a1"/>
    <w:uiPriority w:val="59"/>
    <w:rsid w:val="00F0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F0C1-593E-4A0C-A560-9304239E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2025-03-21T00:53:00Z</cp:lastPrinted>
  <dcterms:created xsi:type="dcterms:W3CDTF">2023-01-18T04:23:00Z</dcterms:created>
  <dcterms:modified xsi:type="dcterms:W3CDTF">2025-03-21T01:08:00Z</dcterms:modified>
</cp:coreProperties>
</file>